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7E" w:rsidRDefault="00156B7E" w:rsidP="00156B7E">
      <w:pPr>
        <w:tabs>
          <w:tab w:val="left" w:pos="0"/>
        </w:tabs>
        <w:jc w:val="center"/>
        <w:rPr>
          <w:b/>
        </w:rPr>
      </w:pPr>
    </w:p>
    <w:p w:rsidR="00156B7E" w:rsidRDefault="00156B7E" w:rsidP="00156B7E">
      <w:pPr>
        <w:tabs>
          <w:tab w:val="left" w:pos="0"/>
        </w:tabs>
        <w:jc w:val="center"/>
      </w:pPr>
      <w:r>
        <w:rPr>
          <w:b/>
        </w:rPr>
        <w:t>Кабардино - Балкарская Республика</w:t>
      </w:r>
    </w:p>
    <w:p w:rsidR="00156B7E" w:rsidRDefault="00156B7E" w:rsidP="00156B7E">
      <w:pPr>
        <w:tabs>
          <w:tab w:val="left" w:pos="0"/>
        </w:tabs>
        <w:jc w:val="center"/>
      </w:pPr>
      <w:r>
        <w:rPr>
          <w:b/>
        </w:rPr>
        <w:t>Государственное бюджетное профессиональное образовательное учреждение</w:t>
      </w:r>
    </w:p>
    <w:p w:rsidR="00156B7E" w:rsidRDefault="00156B7E" w:rsidP="00156B7E">
      <w:pPr>
        <w:tabs>
          <w:tab w:val="left" w:pos="0"/>
        </w:tabs>
        <w:jc w:val="center"/>
      </w:pPr>
      <w:r>
        <w:rPr>
          <w:b/>
        </w:rPr>
        <w:t xml:space="preserve"> «Кабардино-Балкарский автомобильно-дорожный колледж»</w:t>
      </w: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caps/>
          <w:sz w:val="32"/>
          <w:szCs w:val="32"/>
        </w:rPr>
        <w:t xml:space="preserve">Рабочая ПРОГРАММа </w:t>
      </w:r>
      <w:r>
        <w:rPr>
          <w:b/>
          <w:bCs/>
          <w:sz w:val="32"/>
          <w:szCs w:val="32"/>
        </w:rPr>
        <w:t>УЧЕБНОЙ ДИСЦИПЛИНЫ</w:t>
      </w: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52"/>
          <w:szCs w:val="52"/>
        </w:rPr>
        <w:t>ОП 01 «Инженерная графика»</w:t>
      </w: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52"/>
          <w:szCs w:val="52"/>
          <w:u w:val="single"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156B7E" w:rsidRDefault="00156B7E" w:rsidP="00156B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u w:val="single"/>
        </w:rPr>
      </w:pPr>
    </w:p>
    <w:p w:rsidR="00156B7E" w:rsidRDefault="00156B7E" w:rsidP="00156B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156B7E" w:rsidRDefault="00156B7E" w:rsidP="00156B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156B7E" w:rsidRDefault="00156B7E" w:rsidP="00156B7E">
      <w:pPr>
        <w:jc w:val="center"/>
      </w:pPr>
      <w:r>
        <w:rPr>
          <w:sz w:val="28"/>
          <w:szCs w:val="28"/>
        </w:rPr>
        <w:t>для специальности: 23.02.01</w:t>
      </w:r>
    </w:p>
    <w:p w:rsidR="00156B7E" w:rsidRDefault="00156B7E" w:rsidP="00156B7E">
      <w:pPr>
        <w:jc w:val="center"/>
      </w:pPr>
      <w:r>
        <w:rPr>
          <w:sz w:val="28"/>
          <w:szCs w:val="28"/>
        </w:rPr>
        <w:t>«</w:t>
      </w:r>
      <w:bookmarkStart w:id="0" w:name="_Hlk192628278"/>
      <w:r>
        <w:rPr>
          <w:sz w:val="28"/>
          <w:szCs w:val="28"/>
        </w:rPr>
        <w:t>Организация перевозок и управление на транспорте (по видам)»</w:t>
      </w:r>
    </w:p>
    <w:p w:rsidR="00156B7E" w:rsidRDefault="00156B7E" w:rsidP="00156B7E">
      <w:pPr>
        <w:jc w:val="center"/>
        <w:rPr>
          <w:sz w:val="28"/>
          <w:szCs w:val="28"/>
        </w:rPr>
      </w:pPr>
    </w:p>
    <w:bookmarkEnd w:id="0"/>
    <w:p w:rsidR="00B22A9D" w:rsidRDefault="00B22A9D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156B7E" w:rsidRDefault="00156B7E"/>
    <w:p w:rsidR="002E21DD" w:rsidRDefault="00156B7E" w:rsidP="00156B7E">
      <w:pPr>
        <w:jc w:val="center"/>
      </w:pPr>
      <w:r>
        <w:t>Нальчик, 2025 г</w:t>
      </w:r>
    </w:p>
    <w:p w:rsidR="002E21DD" w:rsidRDefault="002E21DD">
      <w:pPr>
        <w:spacing w:after="160" w:line="259" w:lineRule="auto"/>
      </w:pPr>
      <w:r>
        <w:br w:type="page"/>
      </w:r>
    </w:p>
    <w:tbl>
      <w:tblPr>
        <w:tblW w:w="4900" w:type="pct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736"/>
        <w:gridCol w:w="4432"/>
      </w:tblGrid>
      <w:tr w:rsidR="002E21DD" w:rsidRPr="002E21DD" w:rsidTr="000D2B5C">
        <w:trPr>
          <w:trHeight w:val="635"/>
          <w:jc w:val="right"/>
        </w:trPr>
        <w:tc>
          <w:tcPr>
            <w:tcW w:w="5309" w:type="dxa"/>
            <w:shd w:val="clear" w:color="auto" w:fill="auto"/>
          </w:tcPr>
          <w:p w:rsidR="002E21DD" w:rsidRPr="002E21DD" w:rsidRDefault="002E21DD" w:rsidP="002E21DD">
            <w:pPr>
              <w:tabs>
                <w:tab w:val="left" w:pos="156"/>
              </w:tabs>
              <w:snapToGrid w:val="0"/>
              <w:spacing w:line="276" w:lineRule="auto"/>
            </w:pPr>
            <w:bookmarkStart w:id="1" w:name="_Hlk145629600"/>
          </w:p>
        </w:tc>
        <w:tc>
          <w:tcPr>
            <w:tcW w:w="4969" w:type="dxa"/>
            <w:shd w:val="clear" w:color="auto" w:fill="auto"/>
          </w:tcPr>
          <w:p w:rsidR="002E21DD" w:rsidRPr="002E21DD" w:rsidRDefault="002E21DD" w:rsidP="002E21DD">
            <w:pPr>
              <w:tabs>
                <w:tab w:val="left" w:pos="0"/>
              </w:tabs>
              <w:snapToGrid w:val="0"/>
              <w:spacing w:line="276" w:lineRule="auto"/>
              <w:jc w:val="right"/>
            </w:pPr>
          </w:p>
        </w:tc>
      </w:tr>
      <w:tr w:rsidR="002E21DD" w:rsidRPr="002E21DD" w:rsidTr="000D2B5C">
        <w:trPr>
          <w:trHeight w:val="635"/>
          <w:jc w:val="right"/>
        </w:trPr>
        <w:tc>
          <w:tcPr>
            <w:tcW w:w="5309" w:type="dxa"/>
            <w:shd w:val="clear" w:color="auto" w:fill="auto"/>
          </w:tcPr>
          <w:p w:rsidR="002E21DD" w:rsidRPr="002E21DD" w:rsidRDefault="002E21DD" w:rsidP="002E21DD">
            <w:pPr>
              <w:tabs>
                <w:tab w:val="left" w:pos="156"/>
              </w:tabs>
              <w:spacing w:line="276" w:lineRule="auto"/>
            </w:pPr>
            <w:r w:rsidRPr="002E21DD">
              <w:t>Рассмотрена на заседании</w:t>
            </w:r>
          </w:p>
          <w:p w:rsidR="002E21DD" w:rsidRPr="002E21DD" w:rsidRDefault="002E21DD" w:rsidP="002E21DD">
            <w:pPr>
              <w:tabs>
                <w:tab w:val="left" w:pos="156"/>
              </w:tabs>
              <w:spacing w:line="276" w:lineRule="auto"/>
            </w:pPr>
            <w:r w:rsidRPr="002E21DD">
              <w:t>ЦМК общепрофессиональных дисциплин</w:t>
            </w:r>
          </w:p>
          <w:p w:rsidR="002E21DD" w:rsidRPr="002E21DD" w:rsidRDefault="002E21DD" w:rsidP="002E21DD">
            <w:pPr>
              <w:tabs>
                <w:tab w:val="left" w:pos="156"/>
              </w:tabs>
              <w:spacing w:line="276" w:lineRule="auto"/>
            </w:pPr>
            <w:r w:rsidRPr="002E21DD">
              <w:t>Протокол № ___ от «__» ________</w:t>
            </w:r>
            <w:r>
              <w:t xml:space="preserve">  2025 </w:t>
            </w:r>
            <w:r w:rsidRPr="002E21DD">
              <w:t>г.</w:t>
            </w:r>
          </w:p>
          <w:p w:rsidR="002E21DD" w:rsidRPr="002E21DD" w:rsidRDefault="002E21DD" w:rsidP="002E21DD">
            <w:pPr>
              <w:tabs>
                <w:tab w:val="left" w:pos="156"/>
              </w:tabs>
              <w:spacing w:line="276" w:lineRule="auto"/>
            </w:pPr>
            <w:r w:rsidRPr="002E21DD">
              <w:t>Предс</w:t>
            </w:r>
            <w:r>
              <w:t>едатель:__________ С виридова Т.В.</w:t>
            </w:r>
            <w:r w:rsidRPr="002E21DD">
              <w:t>.</w:t>
            </w:r>
          </w:p>
        </w:tc>
        <w:tc>
          <w:tcPr>
            <w:tcW w:w="4969" w:type="dxa"/>
            <w:shd w:val="clear" w:color="auto" w:fill="auto"/>
          </w:tcPr>
          <w:p w:rsidR="002E21DD" w:rsidRPr="002E21DD" w:rsidRDefault="002E21DD" w:rsidP="002E21DD">
            <w:pPr>
              <w:tabs>
                <w:tab w:val="left" w:pos="0"/>
              </w:tabs>
              <w:spacing w:line="276" w:lineRule="auto"/>
              <w:jc w:val="right"/>
            </w:pPr>
            <w:r w:rsidRPr="002E21DD">
              <w:t>«Утверждаю»</w:t>
            </w:r>
          </w:p>
          <w:p w:rsidR="002E21DD" w:rsidRPr="002E21DD" w:rsidRDefault="002E21DD" w:rsidP="002E21DD">
            <w:pPr>
              <w:tabs>
                <w:tab w:val="left" w:pos="0"/>
              </w:tabs>
              <w:spacing w:line="276" w:lineRule="auto"/>
              <w:jc w:val="right"/>
            </w:pPr>
            <w:r w:rsidRPr="002E21DD">
              <w:t xml:space="preserve">заместитель директора </w:t>
            </w:r>
          </w:p>
          <w:p w:rsidR="002E21DD" w:rsidRPr="002E21DD" w:rsidRDefault="002E21DD" w:rsidP="002E21DD">
            <w:pPr>
              <w:tabs>
                <w:tab w:val="left" w:pos="0"/>
              </w:tabs>
              <w:spacing w:line="276" w:lineRule="auto"/>
              <w:jc w:val="right"/>
            </w:pPr>
            <w:r w:rsidRPr="002E21DD">
              <w:t>по У</w:t>
            </w:r>
            <w:r>
              <w:t>М</w:t>
            </w:r>
            <w:r w:rsidRPr="002E21DD">
              <w:t>Р  ГБПОУ «КБАДК»</w:t>
            </w:r>
          </w:p>
          <w:p w:rsidR="002E21DD" w:rsidRPr="002E21DD" w:rsidRDefault="002E21DD" w:rsidP="002E21DD">
            <w:pPr>
              <w:tabs>
                <w:tab w:val="left" w:pos="0"/>
              </w:tabs>
              <w:spacing w:line="276" w:lineRule="auto"/>
              <w:jc w:val="right"/>
            </w:pPr>
            <w:r w:rsidRPr="002E21DD">
              <w:t>______________ С.Ю. Какулина</w:t>
            </w:r>
          </w:p>
          <w:p w:rsidR="002E21DD" w:rsidRPr="002E21DD" w:rsidRDefault="002E21DD" w:rsidP="002E21DD">
            <w:pPr>
              <w:tabs>
                <w:tab w:val="left" w:pos="0"/>
              </w:tabs>
              <w:spacing w:line="276" w:lineRule="auto"/>
              <w:jc w:val="right"/>
            </w:pPr>
          </w:p>
        </w:tc>
      </w:tr>
      <w:bookmarkEnd w:id="1"/>
    </w:tbl>
    <w:p w:rsidR="00D37BEC" w:rsidRDefault="00D37BEC" w:rsidP="00156B7E">
      <w:pPr>
        <w:jc w:val="center"/>
      </w:pPr>
    </w:p>
    <w:p w:rsidR="00D37BEC" w:rsidRPr="00D37BEC" w:rsidRDefault="00D37BEC" w:rsidP="00D37BEC"/>
    <w:p w:rsidR="00D37BEC" w:rsidRPr="00D37BEC" w:rsidRDefault="00D37BEC" w:rsidP="00D37BEC"/>
    <w:p w:rsidR="00D37BEC" w:rsidRPr="00D37BEC" w:rsidRDefault="00D37BEC" w:rsidP="00D37BEC"/>
    <w:p w:rsidR="00D37BEC" w:rsidRPr="00D37BEC" w:rsidRDefault="00D37BEC" w:rsidP="00D37BEC"/>
    <w:p w:rsidR="00D37BEC" w:rsidRDefault="00D37BEC" w:rsidP="00D37BEC"/>
    <w:p w:rsidR="00D37BEC" w:rsidRDefault="00D37BEC" w:rsidP="00D37BEC"/>
    <w:p w:rsidR="00D37BEC" w:rsidRDefault="00D37BEC" w:rsidP="008A19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bookmarkStart w:id="2" w:name="_Hlk145629579"/>
      <w:r w:rsidRPr="008A197C">
        <w:t xml:space="preserve">Рабочая программа учебной дисциплины «Инженерная графика» входит в профессиональный цикл под индексом ОП.01 «Инженерная графика» и составлена </w:t>
      </w:r>
      <w:r w:rsidRPr="008A197C"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3" w:name="_Hlk90242265"/>
      <w:r w:rsidRPr="008A197C">
        <w:rPr>
          <w:bCs/>
        </w:rPr>
        <w:t>ГБПОУ «КБАДК», (протокол №  2  от  10 января 2023 г.) и утвержденными директором ГБПОУ «КБАДК» специальности 23.02.01 «</w:t>
      </w:r>
      <w:r w:rsidRPr="008A197C">
        <w:t>Организация перевозок и управление на транспорте (по видам)»</w:t>
      </w:r>
    </w:p>
    <w:bookmarkEnd w:id="3"/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u w:val="single"/>
        </w:rPr>
      </w:pPr>
    </w:p>
    <w:bookmarkEnd w:id="2"/>
    <w:p w:rsidR="00D37BEC" w:rsidRDefault="00D37BEC" w:rsidP="00D37BEC">
      <w:pPr>
        <w:tabs>
          <w:tab w:val="left" w:pos="0"/>
        </w:tabs>
        <w:spacing w:line="276" w:lineRule="auto"/>
        <w:ind w:firstLine="567"/>
      </w:pPr>
    </w:p>
    <w:p w:rsidR="00D37BEC" w:rsidRDefault="00D37BEC" w:rsidP="00D37BEC">
      <w:pPr>
        <w:tabs>
          <w:tab w:val="left" w:pos="0"/>
        </w:tabs>
        <w:spacing w:line="276" w:lineRule="auto"/>
      </w:pPr>
      <w:bookmarkStart w:id="4" w:name="_Hlk145629739"/>
      <w:r>
        <w:rPr>
          <w:b/>
        </w:rPr>
        <w:t>Организация-разработчик:</w:t>
      </w:r>
      <w: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  <w:bCs/>
        </w:rPr>
        <w:t>Разработчик:</w:t>
      </w: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Консенциуш Г.В., преподаватель </w:t>
      </w:r>
      <w:r>
        <w:rPr>
          <w:szCs w:val="20"/>
        </w:rPr>
        <w:t>общепрофессиональных  дисциплин.</w:t>
      </w: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bookmarkEnd w:id="4"/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D37BEC" w:rsidRDefault="00D37BEC" w:rsidP="00D37BE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EB3FC3" w:rsidRDefault="00EB3FC3">
      <w:pPr>
        <w:spacing w:after="160" w:line="259" w:lineRule="auto"/>
      </w:pPr>
      <w:r>
        <w:br w:type="page"/>
      </w:r>
    </w:p>
    <w:p w:rsidR="00EB3FC3" w:rsidRPr="00EB3FC3" w:rsidRDefault="00EB3FC3" w:rsidP="00EB3FC3">
      <w:pPr>
        <w:tabs>
          <w:tab w:val="left" w:pos="0"/>
        </w:tabs>
        <w:jc w:val="center"/>
        <w:rPr>
          <w:b/>
          <w:bCs/>
          <w:lang w:eastAsia="ru-RU"/>
        </w:rPr>
      </w:pPr>
      <w:r w:rsidRPr="00EB3FC3">
        <w:rPr>
          <w:b/>
          <w:bCs/>
          <w:lang w:eastAsia="ru-RU"/>
        </w:rPr>
        <w:lastRenderedPageBreak/>
        <w:t>СОДЕРЖАНИЕ</w:t>
      </w:r>
    </w:p>
    <w:p w:rsidR="00EB3FC3" w:rsidRPr="00EB3FC3" w:rsidRDefault="00EB3FC3" w:rsidP="00EB3FC3">
      <w:pPr>
        <w:tabs>
          <w:tab w:val="left" w:pos="0"/>
        </w:tabs>
        <w:jc w:val="right"/>
        <w:rPr>
          <w:b/>
          <w:bCs/>
          <w:lang w:eastAsia="ru-RU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EB3FC3" w:rsidRPr="00EB3FC3" w:rsidTr="000D2B5C">
        <w:trPr>
          <w:trHeight w:val="931"/>
        </w:trPr>
        <w:tc>
          <w:tcPr>
            <w:tcW w:w="9007" w:type="dxa"/>
          </w:tcPr>
          <w:p w:rsidR="00EB3FC3" w:rsidRPr="00EB3FC3" w:rsidRDefault="00EB3FC3" w:rsidP="00EB3FC3">
            <w:pPr>
              <w:keepNext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:rsidR="00EB3FC3" w:rsidRPr="00EB3FC3" w:rsidRDefault="00EB3FC3" w:rsidP="00EB3FC3">
            <w:pPr>
              <w:keepNext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:rsidR="00EB3FC3" w:rsidRPr="00EB3FC3" w:rsidRDefault="00EB3FC3" w:rsidP="00EB3FC3">
            <w:pPr>
              <w:keepNext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EB3FC3">
              <w:rPr>
                <w:b/>
                <w:bCs/>
                <w:caps/>
                <w:lang w:eastAsia="ru-RU"/>
              </w:rPr>
              <w:t>1.  ОБЩАЯ ХАРАКТЕРИСТИКА Рабочей ПРОГРАММЫ учебной дисциплины</w:t>
            </w:r>
          </w:p>
          <w:p w:rsidR="00EB3FC3" w:rsidRPr="00EB3FC3" w:rsidRDefault="00EB3FC3" w:rsidP="00EB3FC3">
            <w:pPr>
              <w:spacing w:line="276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:rsidR="00EB3FC3" w:rsidRPr="00EB3FC3" w:rsidRDefault="00EB3FC3" w:rsidP="00EB3FC3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EB3FC3">
              <w:rPr>
                <w:b/>
                <w:lang w:eastAsia="ru-RU"/>
              </w:rPr>
              <w:t>стр.</w:t>
            </w:r>
          </w:p>
          <w:p w:rsidR="00EB3FC3" w:rsidRPr="00EB3FC3" w:rsidRDefault="00EB3FC3" w:rsidP="00EB3FC3">
            <w:pPr>
              <w:spacing w:line="276" w:lineRule="auto"/>
              <w:jc w:val="center"/>
              <w:rPr>
                <w:b/>
                <w:lang w:eastAsia="ru-RU"/>
              </w:rPr>
            </w:pPr>
          </w:p>
          <w:p w:rsidR="00EB3FC3" w:rsidRPr="00EB3FC3" w:rsidRDefault="00F97DF1" w:rsidP="00EB3FC3">
            <w:pPr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</w:tr>
      <w:tr w:rsidR="00EB3FC3" w:rsidRPr="00EB3FC3" w:rsidTr="000D2B5C">
        <w:trPr>
          <w:trHeight w:val="720"/>
        </w:trPr>
        <w:tc>
          <w:tcPr>
            <w:tcW w:w="9007" w:type="dxa"/>
          </w:tcPr>
          <w:p w:rsidR="00EB3FC3" w:rsidRPr="00EB3FC3" w:rsidRDefault="00EB3FC3" w:rsidP="00EB3FC3">
            <w:pPr>
              <w:spacing w:line="276" w:lineRule="auto"/>
              <w:rPr>
                <w:b/>
                <w:caps/>
                <w:lang w:eastAsia="ru-RU"/>
              </w:rPr>
            </w:pPr>
            <w:r w:rsidRPr="00EB3FC3">
              <w:rPr>
                <w:b/>
                <w:caps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:rsidR="00EB3FC3" w:rsidRPr="00EB3FC3" w:rsidRDefault="00F97DF1" w:rsidP="00EB3FC3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</w:tr>
      <w:tr w:rsidR="00EB3FC3" w:rsidRPr="00EB3FC3" w:rsidTr="000D2B5C">
        <w:trPr>
          <w:trHeight w:val="692"/>
        </w:trPr>
        <w:tc>
          <w:tcPr>
            <w:tcW w:w="9007" w:type="dxa"/>
          </w:tcPr>
          <w:p w:rsidR="00EB3FC3" w:rsidRPr="00EB3FC3" w:rsidRDefault="00EB3FC3" w:rsidP="00EB3FC3">
            <w:pPr>
              <w:keepNext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EB3FC3">
              <w:rPr>
                <w:b/>
                <w:bCs/>
                <w:caps/>
                <w:lang w:eastAsia="ru-RU"/>
              </w:rPr>
              <w:t>3.  условия реализации программы учебной дисциплины</w:t>
            </w:r>
          </w:p>
          <w:p w:rsidR="00EB3FC3" w:rsidRPr="00EB3FC3" w:rsidRDefault="00EB3FC3" w:rsidP="00EB3FC3">
            <w:pPr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:rsidR="00EB3FC3" w:rsidRPr="00EB3FC3" w:rsidRDefault="00F97DF1" w:rsidP="00EB3FC3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</w:t>
            </w:r>
          </w:p>
        </w:tc>
      </w:tr>
      <w:tr w:rsidR="00EB3FC3" w:rsidRPr="00EB3FC3" w:rsidTr="000D2B5C">
        <w:trPr>
          <w:trHeight w:val="692"/>
        </w:trPr>
        <w:tc>
          <w:tcPr>
            <w:tcW w:w="9007" w:type="dxa"/>
          </w:tcPr>
          <w:p w:rsidR="00EB3FC3" w:rsidRPr="00EB3FC3" w:rsidRDefault="00EB3FC3" w:rsidP="00EB3FC3">
            <w:pPr>
              <w:spacing w:line="276" w:lineRule="auto"/>
              <w:rPr>
                <w:b/>
                <w:bCs/>
                <w:lang w:eastAsia="ru-RU"/>
              </w:rPr>
            </w:pPr>
            <w:r w:rsidRPr="00EB3FC3">
              <w:rPr>
                <w:b/>
                <w:caps/>
                <w:lang w:eastAsia="ru-RU"/>
              </w:rPr>
              <w:t>4.   Контроль  и  оценка результатов  освоения  учебной дисциплины</w:t>
            </w:r>
          </w:p>
          <w:p w:rsidR="00EB3FC3" w:rsidRPr="00EB3FC3" w:rsidRDefault="00EB3FC3" w:rsidP="00EB3FC3">
            <w:pPr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:rsidR="00EB3FC3" w:rsidRPr="00EB3FC3" w:rsidRDefault="00F97DF1" w:rsidP="00EB3FC3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</w:tr>
    </w:tbl>
    <w:p w:rsidR="00EB3FC3" w:rsidRPr="00EB3FC3" w:rsidRDefault="00EB3FC3" w:rsidP="00EB3FC3">
      <w:pPr>
        <w:spacing w:after="160" w:line="259" w:lineRule="auto"/>
        <w:rPr>
          <w:rFonts w:eastAsiaTheme="minorHAnsi"/>
          <w:lang w:eastAsia="en-US"/>
        </w:rPr>
      </w:pPr>
    </w:p>
    <w:p w:rsidR="00EB3FC3" w:rsidRPr="00EB3FC3" w:rsidRDefault="00EB3FC3" w:rsidP="00EB3FC3">
      <w:pPr>
        <w:spacing w:after="160" w:line="259" w:lineRule="auto"/>
        <w:rPr>
          <w:rFonts w:eastAsiaTheme="minorHAnsi"/>
          <w:lang w:eastAsia="en-US"/>
        </w:rPr>
      </w:pPr>
    </w:p>
    <w:p w:rsidR="00B10742" w:rsidRDefault="00B10742">
      <w:pPr>
        <w:spacing w:after="160" w:line="259" w:lineRule="auto"/>
      </w:pPr>
      <w:r>
        <w:br w:type="page"/>
      </w:r>
    </w:p>
    <w:p w:rsidR="00B10742" w:rsidRPr="00B10742" w:rsidRDefault="00B10742" w:rsidP="00B10742">
      <w:pPr>
        <w:keepNext/>
        <w:numPr>
          <w:ilvl w:val="0"/>
          <w:numId w:val="1"/>
        </w:numPr>
        <w:spacing w:beforeAutospacing="1" w:after="120" w:afterAutospacing="1" w:line="259" w:lineRule="auto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B10742">
        <w:rPr>
          <w:rFonts w:ascii="Times New Roman Полужирный" w:hAnsi="Times New Roman Полужирный"/>
          <w:b/>
          <w:caps/>
          <w:color w:val="000000"/>
          <w:szCs w:val="20"/>
          <w:lang w:eastAsia="ru-RU"/>
        </w:rPr>
        <w:lastRenderedPageBreak/>
        <w:t>Общая характеристикаПРИМЕРНОЙ РАБОЧЕЙ ПРОГРАММЫ УЧЕБНОЙ ДИСЦИПЛИНЫ</w:t>
      </w:r>
      <w:r>
        <w:rPr>
          <w:b/>
          <w:caps/>
          <w:color w:val="000000"/>
          <w:szCs w:val="20"/>
          <w:lang w:eastAsia="ru-RU"/>
        </w:rPr>
        <w:t>ОП01 ИНЖЕНЕРНАЯ ГРАФИКА</w:t>
      </w:r>
    </w:p>
    <w:p w:rsidR="00D41332" w:rsidRPr="001741EE" w:rsidRDefault="00D41332" w:rsidP="00D41332">
      <w:pPr>
        <w:keepNext/>
        <w:numPr>
          <w:ilvl w:val="0"/>
          <w:numId w:val="2"/>
        </w:numPr>
        <w:spacing w:beforeAutospacing="1" w:after="120" w:afterAutospacing="1" w:line="259" w:lineRule="auto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1741EE">
        <w:rPr>
          <w:rFonts w:ascii="Times New Roman Полужирный" w:hAnsi="Times New Roman Полужирный"/>
          <w:b/>
          <w:caps/>
          <w:color w:val="000000"/>
          <w:szCs w:val="20"/>
          <w:lang w:eastAsia="ru-RU"/>
        </w:rPr>
        <w:t>Общая характеристикаПРИМЕРНОЙ РАБОЧЕЙ ПРОГРАММЫ УЧЕБНОЙ ДИСЦИПЛИНЫ</w:t>
      </w:r>
      <w:r>
        <w:rPr>
          <w:b/>
          <w:caps/>
          <w:color w:val="000000"/>
          <w:szCs w:val="20"/>
          <w:lang w:eastAsia="ru-RU"/>
        </w:rPr>
        <w:t>ОП01 ИНЖЕНЕРНАЯ ГРАФИКА</w:t>
      </w:r>
    </w:p>
    <w:p w:rsidR="00D41332" w:rsidRPr="00A64279" w:rsidRDefault="00D41332" w:rsidP="00D41332">
      <w:pPr>
        <w:tabs>
          <w:tab w:val="left" w:pos="1065"/>
        </w:tabs>
        <w:spacing w:after="160" w:line="259" w:lineRule="auto"/>
        <w:rPr>
          <w:rFonts w:eastAsiaTheme="minorHAnsi"/>
          <w:b/>
          <w:lang w:eastAsia="en-US"/>
        </w:rPr>
      </w:pPr>
      <w:r w:rsidRPr="00A64279">
        <w:rPr>
          <w:rFonts w:eastAsiaTheme="minorHAnsi"/>
          <w:b/>
          <w:lang w:eastAsia="en-US"/>
        </w:rPr>
        <w:t>1.1. Место учебной дисциплины в структуре основной образовательной программы</w:t>
      </w:r>
    </w:p>
    <w:p w:rsidR="009D1C11" w:rsidRPr="009D1C11" w:rsidRDefault="00D41332" w:rsidP="009D1C11">
      <w:pPr>
        <w:jc w:val="both"/>
      </w:pPr>
      <w:r w:rsidRPr="00A64279">
        <w:rPr>
          <w:rFonts w:eastAsiaTheme="minorHAnsi"/>
          <w:lang w:eastAsia="en-US"/>
        </w:rPr>
        <w:t>Рабочая программа обще</w:t>
      </w:r>
      <w:r>
        <w:rPr>
          <w:rFonts w:eastAsiaTheme="minorHAnsi"/>
          <w:lang w:eastAsia="en-US"/>
        </w:rPr>
        <w:t xml:space="preserve">профессиональной дисциплины ОП 01 Инженерная графика   </w:t>
      </w:r>
      <w:r w:rsidRPr="00A64279">
        <w:rPr>
          <w:rFonts w:eastAsiaTheme="minorHAnsi"/>
          <w:lang w:eastAsia="en-US"/>
        </w:rPr>
        <w:t xml:space="preserve">является частью ППССЗ </w:t>
      </w:r>
      <w:r>
        <w:rPr>
          <w:rFonts w:eastAsiaTheme="minorHAnsi"/>
          <w:lang w:eastAsia="en-US"/>
        </w:rPr>
        <w:t xml:space="preserve">и </w:t>
      </w:r>
      <w:r w:rsidRPr="00165B80">
        <w:rPr>
          <w:rFonts w:eastAsiaTheme="minorHAnsi"/>
          <w:color w:val="000000" w:themeColor="text1"/>
          <w:lang w:eastAsia="en-US"/>
        </w:rPr>
        <w:t xml:space="preserve">разработана </w:t>
      </w:r>
      <w:r w:rsidRPr="00A64279">
        <w:rPr>
          <w:rFonts w:eastAsiaTheme="minorHAnsi"/>
          <w:lang w:eastAsia="en-US"/>
        </w:rPr>
        <w:t>в соответствии с ФГОС специальности 08.02.12 « Строительство и эксплуатация автомобильных дорог, аэродромов и городских путей сообщения» (Утв</w:t>
      </w:r>
      <w:r>
        <w:rPr>
          <w:rFonts w:eastAsiaTheme="minorHAnsi"/>
          <w:lang w:eastAsia="en-US"/>
        </w:rPr>
        <w:t xml:space="preserve">ерждена </w:t>
      </w:r>
      <w:r w:rsidR="00D41589">
        <w:rPr>
          <w:rFonts w:eastAsiaTheme="minorHAnsi"/>
          <w:lang w:eastAsia="en-US"/>
        </w:rPr>
        <w:t>П</w:t>
      </w:r>
      <w:r w:rsidRPr="00A64279">
        <w:rPr>
          <w:rFonts w:eastAsiaTheme="minorHAnsi"/>
          <w:lang w:eastAsia="en-US"/>
        </w:rPr>
        <w:t>риказом Мин</w:t>
      </w:r>
      <w:r w:rsidR="00D41589">
        <w:rPr>
          <w:rFonts w:eastAsiaTheme="minorHAnsi"/>
          <w:lang w:eastAsia="en-US"/>
        </w:rPr>
        <w:t>истерства</w:t>
      </w:r>
      <w:r w:rsidRPr="00A64279">
        <w:rPr>
          <w:rFonts w:eastAsiaTheme="minorHAnsi"/>
          <w:lang w:eastAsia="en-US"/>
        </w:rPr>
        <w:t xml:space="preserve"> просвещения России от </w:t>
      </w:r>
      <w:r w:rsidR="00D41589">
        <w:rPr>
          <w:rFonts w:eastAsiaTheme="minorHAnsi"/>
          <w:lang w:eastAsia="en-US"/>
        </w:rPr>
        <w:t>20.03</w:t>
      </w:r>
      <w:r w:rsidRPr="00A64279">
        <w:rPr>
          <w:rFonts w:eastAsiaTheme="minorHAnsi"/>
          <w:lang w:eastAsia="en-US"/>
        </w:rPr>
        <w:t>.24 г №</w:t>
      </w:r>
      <w:r w:rsidR="00800F8A">
        <w:rPr>
          <w:rFonts w:eastAsiaTheme="minorHAnsi"/>
          <w:lang w:eastAsia="en-US"/>
        </w:rPr>
        <w:t>176</w:t>
      </w:r>
      <w:r w:rsidRPr="00A64279">
        <w:rPr>
          <w:rFonts w:eastAsiaTheme="minorHAnsi"/>
          <w:lang w:eastAsia="en-US"/>
        </w:rPr>
        <w:t xml:space="preserve"> зарегистрировано в Минюсте России 2</w:t>
      </w:r>
      <w:r w:rsidR="00800F8A">
        <w:rPr>
          <w:rFonts w:eastAsiaTheme="minorHAnsi"/>
          <w:lang w:eastAsia="en-US"/>
        </w:rPr>
        <w:t>6</w:t>
      </w:r>
      <w:r w:rsidRPr="00A64279">
        <w:rPr>
          <w:rFonts w:eastAsiaTheme="minorHAnsi"/>
          <w:lang w:eastAsia="en-US"/>
        </w:rPr>
        <w:t>.0</w:t>
      </w:r>
      <w:r w:rsidR="00800F8A">
        <w:rPr>
          <w:rFonts w:eastAsiaTheme="minorHAnsi"/>
          <w:lang w:eastAsia="en-US"/>
        </w:rPr>
        <w:t>4</w:t>
      </w:r>
      <w:r w:rsidRPr="00A64279">
        <w:rPr>
          <w:rFonts w:eastAsiaTheme="minorHAnsi"/>
          <w:lang w:eastAsia="en-US"/>
        </w:rPr>
        <w:t>.24 г №78</w:t>
      </w:r>
      <w:r w:rsidR="00800F8A">
        <w:rPr>
          <w:rFonts w:eastAsiaTheme="minorHAnsi"/>
          <w:lang w:eastAsia="en-US"/>
        </w:rPr>
        <w:t>019</w:t>
      </w:r>
      <w:r w:rsidRPr="00A64279">
        <w:rPr>
          <w:rFonts w:eastAsiaTheme="minorHAnsi"/>
          <w:lang w:eastAsia="en-US"/>
        </w:rPr>
        <w:t>) и учитывает примерную основную образовательную программу</w:t>
      </w:r>
      <w:r>
        <w:rPr>
          <w:rFonts w:eastAsiaTheme="minorHAnsi"/>
          <w:lang w:eastAsia="en-US"/>
        </w:rPr>
        <w:t xml:space="preserve">ОП 01 Инженерная графика </w:t>
      </w:r>
      <w:r w:rsidRPr="00A64279">
        <w:rPr>
          <w:rFonts w:eastAsiaTheme="minorHAnsi"/>
          <w:lang w:eastAsia="en-US"/>
        </w:rPr>
        <w:t>(</w:t>
      </w:r>
      <w:r w:rsidR="00BD5B29" w:rsidRPr="00E826EF">
        <w:rPr>
          <w:rFonts w:eastAsia="Calibri"/>
        </w:rPr>
        <w:t xml:space="preserve">Приказ ФГБОУ ДПО ИРПО </w:t>
      </w:r>
      <w:r w:rsidR="00BD5B29" w:rsidRPr="003C5518">
        <w:rPr>
          <w:rFonts w:eastAsia="Calibri"/>
        </w:rPr>
        <w:t>от 16.12.2024 № 01-09-1329/2024</w:t>
      </w:r>
      <w:r w:rsidRPr="00A64279">
        <w:rPr>
          <w:rFonts w:eastAsiaTheme="minorHAnsi"/>
          <w:lang w:eastAsia="en-US"/>
        </w:rPr>
        <w:t xml:space="preserve">) по спец. </w:t>
      </w:r>
      <w:r w:rsidR="009D1C11">
        <w:rPr>
          <w:rFonts w:eastAsiaTheme="minorHAnsi"/>
          <w:lang w:eastAsia="en-US"/>
        </w:rPr>
        <w:t>23.02.01</w:t>
      </w:r>
      <w:r w:rsidRPr="00A64279">
        <w:rPr>
          <w:rFonts w:eastAsiaTheme="minorHAnsi"/>
          <w:lang w:eastAsia="en-US"/>
        </w:rPr>
        <w:t xml:space="preserve"> «</w:t>
      </w:r>
      <w:r w:rsidR="009D1C11" w:rsidRPr="009D1C11">
        <w:t>Организация перевозок и управление на транспорте (по видам)»</w:t>
      </w:r>
    </w:p>
    <w:p w:rsidR="004C3D9B" w:rsidRPr="004C3D9B" w:rsidRDefault="004C3D9B" w:rsidP="004C3D9B">
      <w:pPr>
        <w:tabs>
          <w:tab w:val="left" w:pos="0"/>
        </w:tabs>
        <w:rPr>
          <w:lang w:eastAsia="ru-RU"/>
        </w:rPr>
      </w:pPr>
      <w:r w:rsidRPr="004C3D9B">
        <w:rPr>
          <w:rFonts w:eastAsiaTheme="minorHAnsi"/>
          <w:b/>
          <w:lang w:eastAsia="en-US"/>
        </w:rPr>
        <w:t>1.2</w:t>
      </w:r>
      <w:r w:rsidRPr="004C3D9B">
        <w:rPr>
          <w:rFonts w:eastAsiaTheme="minorHAnsi"/>
          <w:lang w:eastAsia="en-US"/>
        </w:rPr>
        <w:t>.</w:t>
      </w:r>
      <w:r w:rsidRPr="004C3D9B">
        <w:rPr>
          <w:b/>
          <w:lang w:eastAsia="ru-RU"/>
        </w:rPr>
        <w:t>Цель и планируемые результаты освоения учебной дисциплины</w:t>
      </w:r>
    </w:p>
    <w:p w:rsidR="004C3D9B" w:rsidRPr="004C3D9B" w:rsidRDefault="004C3D9B" w:rsidP="004C3D9B">
      <w:pPr>
        <w:tabs>
          <w:tab w:val="left" w:pos="0"/>
        </w:tabs>
        <w:ind w:firstLine="567"/>
        <w:jc w:val="both"/>
        <w:rPr>
          <w:lang w:eastAsia="ru-RU"/>
        </w:rPr>
      </w:pPr>
      <w:r w:rsidRPr="004C3D9B">
        <w:rPr>
          <w:lang w:eastAsia="ru-RU"/>
        </w:rPr>
        <w:t>В рамках программы учебной дисциплины обучающимися осваиваются умения и знания: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5"/>
        <w:gridCol w:w="3911"/>
      </w:tblGrid>
      <w:tr w:rsidR="004C3D9B" w:rsidRPr="00D221F9" w:rsidTr="00F56E1E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9B" w:rsidRPr="00D221F9" w:rsidRDefault="004C3D9B" w:rsidP="00F56E1E">
            <w:pPr>
              <w:rPr>
                <w:rStyle w:val="a3"/>
                <w:b/>
                <w:i w:val="0"/>
              </w:rPr>
            </w:pPr>
            <w:r w:rsidRPr="00D221F9">
              <w:rPr>
                <w:rStyle w:val="a3"/>
                <w:b/>
              </w:rPr>
              <w:t xml:space="preserve">Код ОК, </w:t>
            </w:r>
          </w:p>
          <w:p w:rsidR="004C3D9B" w:rsidRPr="00D221F9" w:rsidRDefault="004C3D9B" w:rsidP="00F56E1E">
            <w:pPr>
              <w:rPr>
                <w:rStyle w:val="a3"/>
                <w:b/>
                <w:i w:val="0"/>
              </w:rPr>
            </w:pPr>
            <w:r w:rsidRPr="00D221F9">
              <w:rPr>
                <w:rStyle w:val="a3"/>
                <w:b/>
              </w:rPr>
              <w:t xml:space="preserve">ПК 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9B" w:rsidRPr="00D221F9" w:rsidRDefault="004C3D9B" w:rsidP="00F56E1E">
            <w:pPr>
              <w:jc w:val="center"/>
              <w:rPr>
                <w:b/>
              </w:rPr>
            </w:pPr>
            <w:r w:rsidRPr="00D221F9">
              <w:rPr>
                <w:b/>
              </w:rPr>
              <w:t>Уметь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9B" w:rsidRPr="00D221F9" w:rsidRDefault="004C3D9B" w:rsidP="00F56E1E">
            <w:pPr>
              <w:jc w:val="center"/>
              <w:rPr>
                <w:b/>
              </w:rPr>
            </w:pPr>
            <w:r w:rsidRPr="00D221F9">
              <w:rPr>
                <w:b/>
              </w:rPr>
              <w:t>Знать</w:t>
            </w:r>
          </w:p>
        </w:tc>
      </w:tr>
      <w:tr w:rsidR="004C3D9B" w:rsidRPr="00D221F9" w:rsidTr="00F56E1E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9B" w:rsidRPr="00D221F9" w:rsidRDefault="004C3D9B" w:rsidP="00F56E1E">
            <w:pPr>
              <w:rPr>
                <w:lang w:eastAsia="ru-RU"/>
              </w:rPr>
            </w:pPr>
            <w:r w:rsidRPr="00D221F9">
              <w:rPr>
                <w:lang w:eastAsia="ru-RU"/>
              </w:rPr>
              <w:t>ОК 01</w:t>
            </w:r>
          </w:p>
          <w:p w:rsidR="004C3D9B" w:rsidRPr="00D221F9" w:rsidRDefault="004C3D9B" w:rsidP="00F56E1E">
            <w:pPr>
              <w:rPr>
                <w:bCs/>
                <w:highlight w:val="green"/>
              </w:rPr>
            </w:pPr>
            <w:r w:rsidRPr="00D221F9">
              <w:rPr>
                <w:lang w:eastAsia="ru-RU"/>
              </w:rPr>
              <w:t>ОК 02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9B" w:rsidRPr="00D221F9" w:rsidRDefault="004C3D9B" w:rsidP="00F56E1E">
            <w:r w:rsidRPr="00D221F9">
              <w:t xml:space="preserve">читать технические чертежи; </w:t>
            </w:r>
          </w:p>
          <w:p w:rsidR="004C3D9B" w:rsidRPr="00D221F9" w:rsidRDefault="004C3D9B" w:rsidP="00F56E1E">
            <w:r w:rsidRPr="00D221F9">
              <w:t>оформлять проектно-конструкторскую, технологическую и другую техни</w:t>
            </w:r>
            <w:r w:rsidRPr="00D221F9">
              <w:softHyphen/>
              <w:t>ческую документацию;</w:t>
            </w:r>
          </w:p>
          <w:p w:rsidR="004C3D9B" w:rsidRPr="00D221F9" w:rsidRDefault="004C3D9B" w:rsidP="00F56E1E">
            <w:pPr>
              <w:rPr>
                <w:bCs/>
                <w:highlight w:val="green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9B" w:rsidRPr="00D221F9" w:rsidRDefault="004C3D9B" w:rsidP="00F5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D221F9">
              <w:t>правила</w:t>
            </w:r>
            <w:r w:rsidRPr="00D221F9">
              <w:rPr>
                <w:bCs/>
              </w:rPr>
              <w:t xml:space="preserve"> оформления чертежей</w:t>
            </w:r>
            <w:r w:rsidRPr="00D221F9">
              <w:rPr>
                <w:b/>
                <w:i/>
              </w:rPr>
              <w:t>;</w:t>
            </w:r>
          </w:p>
          <w:p w:rsidR="004C3D9B" w:rsidRPr="00D221F9" w:rsidRDefault="004C3D9B" w:rsidP="00F5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D221F9">
              <w:t>структуру и оформление конструкторской, технологической документации в соответствии с требованиями стандартов;</w:t>
            </w:r>
          </w:p>
          <w:p w:rsidR="004C3D9B" w:rsidRPr="00D221F9" w:rsidRDefault="004C3D9B" w:rsidP="00F5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D221F9">
              <w:t>методы и приемы проекционного черчения и технического рисования;</w:t>
            </w:r>
          </w:p>
          <w:p w:rsidR="004C3D9B" w:rsidRPr="00D221F9" w:rsidRDefault="004C3D9B" w:rsidP="00F5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D221F9">
              <w:t>правила выполнения чертежей, схем и эскизов по профилю специальности;</w:t>
            </w:r>
          </w:p>
          <w:p w:rsidR="004C3D9B" w:rsidRPr="00D221F9" w:rsidRDefault="004C3D9B" w:rsidP="00F56E1E">
            <w:pPr>
              <w:rPr>
                <w:bCs/>
                <w:highlight w:val="green"/>
              </w:rPr>
            </w:pPr>
            <w:r w:rsidRPr="00D221F9">
              <w:t>общие сведения о САПРе – системе автоматизированного проектирования.</w:t>
            </w:r>
          </w:p>
        </w:tc>
      </w:tr>
    </w:tbl>
    <w:p w:rsidR="00DD6087" w:rsidRDefault="00DD6087" w:rsidP="00D41332">
      <w:pPr>
        <w:tabs>
          <w:tab w:val="left" w:pos="1065"/>
        </w:tabs>
        <w:spacing w:after="160" w:line="259" w:lineRule="auto"/>
        <w:jc w:val="both"/>
        <w:rPr>
          <w:rFonts w:eastAsiaTheme="minorHAnsi"/>
          <w:lang w:eastAsia="en-US"/>
        </w:rPr>
      </w:pPr>
    </w:p>
    <w:p w:rsidR="00DD6087" w:rsidRDefault="00DD6087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DD6087" w:rsidRPr="00DD6087" w:rsidRDefault="00DD6087" w:rsidP="00DD6087">
      <w:pPr>
        <w:keepNext/>
        <w:spacing w:beforeAutospacing="1" w:after="120" w:afterAutospacing="1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DD6087">
        <w:rPr>
          <w:b/>
          <w:caps/>
          <w:color w:val="000000"/>
          <w:szCs w:val="20"/>
          <w:lang w:eastAsia="ru-RU"/>
        </w:rPr>
        <w:lastRenderedPageBreak/>
        <w:t>2. Структура и содержание ДИСЦИПЛИНЫ ОП01 ИНЖЕНЕРНАЯ ГРАФИКА</w:t>
      </w:r>
    </w:p>
    <w:p w:rsidR="00DD6087" w:rsidRPr="00DD6087" w:rsidRDefault="00DD6087" w:rsidP="00DD6087">
      <w:pPr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bookmarkStart w:id="5" w:name="__RefHeading___17"/>
      <w:bookmarkStart w:id="6" w:name="__RefHeading___38"/>
      <w:bookmarkStart w:id="7" w:name="__RefHeading___59"/>
      <w:bookmarkStart w:id="8" w:name="__RefHeading___80"/>
      <w:bookmarkStart w:id="9" w:name="__RefHeading___101"/>
      <w:bookmarkStart w:id="10" w:name="__RefHeading___127"/>
      <w:bookmarkEnd w:id="5"/>
      <w:bookmarkEnd w:id="6"/>
      <w:bookmarkEnd w:id="7"/>
      <w:bookmarkEnd w:id="8"/>
      <w:bookmarkEnd w:id="9"/>
      <w:bookmarkEnd w:id="10"/>
      <w:r w:rsidRPr="00DD6087">
        <w:rPr>
          <w:b/>
          <w:color w:val="000000"/>
          <w:szCs w:val="20"/>
          <w:lang w:eastAsia="ru-RU"/>
        </w:rPr>
        <w:t xml:space="preserve">2.1. Трудоемкость освоения дисциплины </w:t>
      </w:r>
    </w:p>
    <w:p w:rsidR="00DD6087" w:rsidRPr="00DD6087" w:rsidRDefault="00DD6087" w:rsidP="00DD6087">
      <w:pPr>
        <w:spacing w:line="360" w:lineRule="auto"/>
        <w:jc w:val="both"/>
        <w:rPr>
          <w:b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13"/>
        <w:gridCol w:w="1560"/>
      </w:tblGrid>
      <w:tr w:rsidR="00DD6087" w:rsidRPr="00DD6087" w:rsidTr="00F56E1E">
        <w:trPr>
          <w:trHeight w:val="316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Объем в часах</w:t>
            </w:r>
          </w:p>
        </w:tc>
      </w:tr>
      <w:tr w:rsidR="00DD6087" w:rsidRPr="00DD6087" w:rsidTr="00F56E1E">
        <w:trPr>
          <w:trHeight w:val="168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:rsidR="00DD6087" w:rsidRPr="00DD6087" w:rsidRDefault="00F164EC" w:rsidP="00DD6087">
            <w:pPr>
              <w:jc w:val="center"/>
              <w:rPr>
                <w:b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79</w:t>
            </w:r>
          </w:p>
        </w:tc>
      </w:tr>
      <w:tr w:rsidR="00DD6087" w:rsidRPr="00DD6087" w:rsidTr="00F56E1E">
        <w:trPr>
          <w:trHeight w:val="148"/>
        </w:trPr>
        <w:tc>
          <w:tcPr>
            <w:tcW w:w="9273" w:type="dxa"/>
            <w:gridSpan w:val="2"/>
          </w:tcPr>
          <w:p w:rsidR="00DD6087" w:rsidRPr="00DD6087" w:rsidRDefault="00DD6087" w:rsidP="00DD6087">
            <w:pPr>
              <w:jc w:val="center"/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в том числе:</w:t>
            </w:r>
          </w:p>
        </w:tc>
      </w:tr>
      <w:tr w:rsidR="00DD6087" w:rsidRPr="00DD6087" w:rsidTr="00F56E1E">
        <w:trPr>
          <w:trHeight w:val="239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lang w:eastAsia="ru-RU"/>
              </w:rPr>
            </w:pPr>
            <w:r w:rsidRPr="00DD6087">
              <w:rPr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:rsidR="00DD6087" w:rsidRPr="00DD6087" w:rsidRDefault="00F164EC" w:rsidP="00DD608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70</w:t>
            </w:r>
          </w:p>
        </w:tc>
      </w:tr>
      <w:tr w:rsidR="00DD6087" w:rsidRPr="00DD6087" w:rsidTr="00F56E1E">
        <w:trPr>
          <w:trHeight w:val="284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lang w:eastAsia="ru-RU"/>
              </w:rPr>
            </w:pPr>
            <w:r w:rsidRPr="00DD6087">
              <w:rPr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:rsidR="00DD6087" w:rsidRPr="00DD6087" w:rsidRDefault="0024014F" w:rsidP="00DD608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58</w:t>
            </w:r>
          </w:p>
        </w:tc>
      </w:tr>
      <w:tr w:rsidR="00DD6087" w:rsidRPr="00DD6087" w:rsidTr="00F56E1E">
        <w:trPr>
          <w:trHeight w:val="268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color w:val="000000" w:themeColor="text1"/>
                <w:lang w:eastAsia="ru-RU"/>
              </w:rPr>
            </w:pPr>
            <w:r w:rsidRPr="00DD6087">
              <w:rPr>
                <w:b/>
                <w:color w:val="000000" w:themeColor="text1"/>
                <w:lang w:eastAsia="ru-RU"/>
              </w:rPr>
              <w:t>Рубежный контроль</w:t>
            </w:r>
          </w:p>
        </w:tc>
        <w:tc>
          <w:tcPr>
            <w:tcW w:w="1560" w:type="dxa"/>
          </w:tcPr>
          <w:p w:rsidR="00DD6087" w:rsidRPr="00DD6087" w:rsidRDefault="00F97DF1" w:rsidP="00DD608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D6087" w:rsidRPr="00DD6087" w:rsidTr="00F56E1E">
        <w:trPr>
          <w:trHeight w:val="268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color w:val="000000" w:themeColor="text1"/>
                <w:lang w:eastAsia="ru-RU"/>
              </w:rPr>
            </w:pPr>
            <w:r w:rsidRPr="00DD6087">
              <w:rPr>
                <w:b/>
                <w:color w:val="000000" w:themeColor="text1"/>
                <w:lang w:eastAsia="ru-RU"/>
              </w:rPr>
              <w:t>Итоговый контроль</w:t>
            </w:r>
          </w:p>
        </w:tc>
        <w:tc>
          <w:tcPr>
            <w:tcW w:w="1560" w:type="dxa"/>
          </w:tcPr>
          <w:p w:rsidR="00DD6087" w:rsidRPr="00DD6087" w:rsidRDefault="00DD6087" w:rsidP="00DD6087">
            <w:pPr>
              <w:jc w:val="center"/>
              <w:rPr>
                <w:lang w:eastAsia="ru-RU"/>
              </w:rPr>
            </w:pPr>
            <w:r w:rsidRPr="00DD6087">
              <w:rPr>
                <w:lang w:eastAsia="ru-RU"/>
              </w:rPr>
              <w:t>1</w:t>
            </w:r>
          </w:p>
        </w:tc>
      </w:tr>
      <w:tr w:rsidR="00DD6087" w:rsidRPr="00DD6087" w:rsidTr="00F56E1E">
        <w:trPr>
          <w:trHeight w:val="268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Консультации</w:t>
            </w:r>
          </w:p>
        </w:tc>
        <w:tc>
          <w:tcPr>
            <w:tcW w:w="1560" w:type="dxa"/>
          </w:tcPr>
          <w:p w:rsidR="00DD6087" w:rsidRPr="00DD6087" w:rsidRDefault="00DD6087" w:rsidP="00DD6087">
            <w:pPr>
              <w:jc w:val="center"/>
              <w:rPr>
                <w:b/>
                <w:bCs/>
                <w:lang w:eastAsia="ru-RU"/>
              </w:rPr>
            </w:pPr>
            <w:r w:rsidRPr="00DD6087">
              <w:rPr>
                <w:b/>
                <w:bCs/>
                <w:lang w:eastAsia="ru-RU"/>
              </w:rPr>
              <w:t>6</w:t>
            </w:r>
          </w:p>
        </w:tc>
      </w:tr>
      <w:tr w:rsidR="00DD6087" w:rsidRPr="00DD6087" w:rsidTr="00F56E1E">
        <w:trPr>
          <w:trHeight w:val="268"/>
        </w:trPr>
        <w:tc>
          <w:tcPr>
            <w:tcW w:w="7713" w:type="dxa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</w:tcPr>
          <w:p w:rsidR="00DD6087" w:rsidRPr="00DD6087" w:rsidRDefault="00547D51" w:rsidP="00DD6087">
            <w:pPr>
              <w:jc w:val="center"/>
              <w:rPr>
                <w:b/>
                <w:bCs/>
                <w:lang w:eastAsia="ru-RU"/>
              </w:rPr>
            </w:pPr>
            <w:r w:rsidRPr="004C1A53">
              <w:rPr>
                <w:b/>
                <w:bCs/>
                <w:lang w:eastAsia="ru-RU"/>
              </w:rPr>
              <w:t>3</w:t>
            </w:r>
          </w:p>
        </w:tc>
      </w:tr>
      <w:tr w:rsidR="00DD6087" w:rsidRPr="00DD6087" w:rsidTr="00F56E1E">
        <w:trPr>
          <w:trHeight w:val="268"/>
        </w:trPr>
        <w:tc>
          <w:tcPr>
            <w:tcW w:w="9273" w:type="dxa"/>
            <w:gridSpan w:val="2"/>
          </w:tcPr>
          <w:p w:rsidR="00DD6087" w:rsidRPr="00DD6087" w:rsidRDefault="00DD6087" w:rsidP="00DD6087">
            <w:pPr>
              <w:rPr>
                <w:b/>
                <w:lang w:eastAsia="ru-RU"/>
              </w:rPr>
            </w:pPr>
            <w:r w:rsidRPr="00DD6087">
              <w:rPr>
                <w:b/>
                <w:lang w:eastAsia="ru-RU"/>
              </w:rPr>
              <w:t xml:space="preserve">Промежуточная аттестация в форме </w:t>
            </w:r>
            <w:r w:rsidR="00547D51">
              <w:rPr>
                <w:b/>
                <w:lang w:eastAsia="ru-RU"/>
              </w:rPr>
              <w:t xml:space="preserve">комплексного </w:t>
            </w:r>
            <w:r w:rsidRPr="00DD6087">
              <w:rPr>
                <w:b/>
                <w:lang w:eastAsia="ru-RU"/>
              </w:rPr>
              <w:t>экзамена</w:t>
            </w:r>
          </w:p>
        </w:tc>
      </w:tr>
    </w:tbl>
    <w:p w:rsidR="00DD6087" w:rsidRPr="00DD6087" w:rsidRDefault="00DD6087" w:rsidP="00DD6087">
      <w:pPr>
        <w:spacing w:line="276" w:lineRule="auto"/>
        <w:jc w:val="both"/>
        <w:rPr>
          <w:b/>
          <w:lang w:eastAsia="ru-RU"/>
        </w:rPr>
      </w:pPr>
    </w:p>
    <w:p w:rsidR="00DD6087" w:rsidRPr="00DD6087" w:rsidRDefault="00DD6087" w:rsidP="00DD6087">
      <w:pPr>
        <w:spacing w:after="160" w:line="259" w:lineRule="auto"/>
        <w:rPr>
          <w:rFonts w:eastAsiaTheme="minorHAnsi"/>
          <w:szCs w:val="28"/>
          <w:lang w:eastAsia="en-US"/>
        </w:rPr>
      </w:pPr>
    </w:p>
    <w:p w:rsidR="00D41332" w:rsidRPr="001741EE" w:rsidRDefault="00D41332" w:rsidP="00D41332">
      <w:pPr>
        <w:tabs>
          <w:tab w:val="left" w:pos="1065"/>
        </w:tabs>
        <w:spacing w:after="160" w:line="259" w:lineRule="auto"/>
        <w:jc w:val="both"/>
        <w:rPr>
          <w:rFonts w:eastAsiaTheme="minorHAnsi"/>
          <w:lang w:eastAsia="en-US"/>
        </w:rPr>
      </w:pPr>
    </w:p>
    <w:p w:rsidR="00B10742" w:rsidRPr="00B10742" w:rsidRDefault="00B10742" w:rsidP="00F64FE3">
      <w:pPr>
        <w:spacing w:after="120" w:line="276" w:lineRule="auto"/>
        <w:outlineLvl w:val="1"/>
        <w:rPr>
          <w:b/>
          <w:color w:val="000000"/>
          <w:szCs w:val="20"/>
          <w:lang w:eastAsia="ru-RU"/>
        </w:rPr>
      </w:pPr>
    </w:p>
    <w:p w:rsidR="00B10742" w:rsidRPr="00B10742" w:rsidRDefault="00B10742" w:rsidP="00B10742">
      <w:pPr>
        <w:spacing w:after="160" w:line="259" w:lineRule="auto"/>
        <w:ind w:firstLine="708"/>
        <w:rPr>
          <w:rFonts w:eastAsiaTheme="minorHAnsi"/>
          <w:lang w:eastAsia="en-US"/>
        </w:rPr>
      </w:pPr>
    </w:p>
    <w:p w:rsidR="007B521A" w:rsidRDefault="007B521A">
      <w:pPr>
        <w:spacing w:after="160" w:line="259" w:lineRule="auto"/>
      </w:pPr>
      <w:r>
        <w:br w:type="page"/>
      </w:r>
    </w:p>
    <w:p w:rsidR="007B521A" w:rsidRDefault="007B521A" w:rsidP="00D37BEC">
      <w:pPr>
        <w:sectPr w:rsidR="007B521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A67" w:rsidRPr="00793A67" w:rsidRDefault="00793A67" w:rsidP="00793A67">
      <w:pPr>
        <w:tabs>
          <w:tab w:val="left" w:pos="1236"/>
        </w:tabs>
        <w:suppressAutoHyphens/>
        <w:spacing w:after="200" w:line="276" w:lineRule="auto"/>
        <w:ind w:firstLine="709"/>
        <w:rPr>
          <w:b/>
          <w:bCs/>
          <w:lang w:eastAsia="ru-RU"/>
        </w:rPr>
      </w:pPr>
      <w:r w:rsidRPr="00793A67">
        <w:rPr>
          <w:b/>
          <w:lang w:eastAsia="ru-RU"/>
        </w:rPr>
        <w:lastRenderedPageBreak/>
        <w:t>2.2. Тематический план и содержание учебной дисциплины ОП01 «Инженерная графика»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40"/>
        <w:gridCol w:w="9506"/>
        <w:gridCol w:w="1140"/>
        <w:gridCol w:w="1703"/>
      </w:tblGrid>
      <w:tr w:rsidR="00D63DBC" w:rsidRPr="00E676F7" w:rsidTr="00D306BA">
        <w:trPr>
          <w:trHeight w:val="1089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r w:rsidRPr="00E676F7">
              <w:rPr>
                <w:b/>
                <w:lang w:val="en-US" w:eastAsia="ru-RU"/>
              </w:rPr>
              <w:t>Наименование разделов и тем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r w:rsidRPr="00E676F7">
              <w:rPr>
                <w:b/>
                <w:lang w:val="en-US" w:eastAsia="ru-RU"/>
              </w:rPr>
              <w:t>Объем часов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bCs/>
                <w:lang w:eastAsia="ru-RU"/>
              </w:rPr>
              <w:t xml:space="preserve">Коды компетенций </w:t>
            </w:r>
          </w:p>
        </w:tc>
      </w:tr>
      <w:tr w:rsidR="00D63DBC" w:rsidRPr="00E676F7" w:rsidTr="00D306BA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tabs>
                <w:tab w:val="left" w:pos="2286"/>
              </w:tabs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D221F9">
              <w:rPr>
                <w:b/>
              </w:rPr>
              <w:t>Раздел 1. Графичес</w:t>
            </w:r>
            <w:r w:rsidRPr="00D221F9">
              <w:rPr>
                <w:b/>
                <w:spacing w:val="-2"/>
              </w:rPr>
              <w:t>кое оформление чер</w:t>
            </w:r>
            <w:r w:rsidRPr="00D221F9">
              <w:rPr>
                <w:b/>
              </w:rPr>
              <w:t xml:space="preserve">тежей </w:t>
            </w:r>
            <w:r>
              <w:rPr>
                <w:b/>
              </w:rPr>
              <w:t xml:space="preserve"> (22 час)</w:t>
            </w:r>
          </w:p>
        </w:tc>
      </w:tr>
      <w:tr w:rsidR="00D63DBC" w:rsidRPr="00E676F7" w:rsidTr="00D306BA">
        <w:trPr>
          <w:trHeight w:val="321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1.1. </w:t>
            </w:r>
          </w:p>
          <w:p w:rsidR="00D63DBC" w:rsidRPr="0088024D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8024D">
              <w:t xml:space="preserve">Основные </w:t>
            </w:r>
          </w:p>
          <w:p w:rsidR="00D63DBC" w:rsidRPr="0088024D" w:rsidRDefault="00D63DBC" w:rsidP="00D306BA">
            <w:pPr>
              <w:rPr>
                <w:lang w:eastAsia="ru-RU"/>
              </w:rPr>
            </w:pPr>
            <w:r w:rsidRPr="0088024D">
              <w:t>сведения по оформлению чертежей</w:t>
            </w:r>
          </w:p>
          <w:p w:rsidR="00D63DBC" w:rsidRPr="006832DC" w:rsidRDefault="00D63DBC" w:rsidP="00D306BA">
            <w:pPr>
              <w:rPr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r w:rsidRPr="00E676F7">
              <w:rPr>
                <w:b/>
                <w:lang w:val="en-US"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653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2648">
              <w:t xml:space="preserve">Форматы. Требования, предъявляемые к оформлению чертежей. Линии. </w:t>
            </w:r>
            <w:r w:rsidRPr="00CA2682">
              <w:t xml:space="preserve"> Основные надписи  (угловой штамп) </w:t>
            </w:r>
            <w:r>
              <w:t xml:space="preserve">ГОСТ 2.104-80 и </w:t>
            </w:r>
            <w:r w:rsidRPr="00CA2682">
              <w:t>ГОСТ 2.104-2006</w:t>
            </w:r>
            <w:r>
              <w:t>.</w:t>
            </w:r>
            <w:r w:rsidRPr="00CA2682">
              <w:t xml:space="preserve"> ЕСКД. Единая форма основной надписи для чертежей всех отраслей промышленности. Содержание, расположение и размеры граф основной надписи, дополнительных граф к ней, размеры рамок на чертежах и схемах в соответствии с формой 1; текстовых документов – форма 2 и 2а. ГОСТ 2.303.-</w:t>
            </w:r>
            <w:r>
              <w:t>80.</w:t>
            </w:r>
          </w:p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2648">
              <w:t xml:space="preserve">Масштабы. </w:t>
            </w:r>
            <w:r>
              <w:t xml:space="preserve">ГОСТ 2.302-81. </w:t>
            </w:r>
            <w:r w:rsidRPr="00D12648">
              <w:t xml:space="preserve">Чертежный шрифт. </w:t>
            </w:r>
            <w:r w:rsidRPr="00FD04BA">
              <w:rPr>
                <w:bCs/>
              </w:rPr>
              <w:t xml:space="preserve">Сведения о стандартных шрифтах, </w:t>
            </w:r>
            <w:r w:rsidRPr="00FD04BA">
              <w:t>конструкциях букв и цифр</w:t>
            </w:r>
            <w:r>
              <w:t xml:space="preserve"> ГОСТ 2.304-81</w:t>
            </w:r>
            <w:r w:rsidRPr="00FD04BA">
              <w:t xml:space="preserve">. </w:t>
            </w:r>
            <w:r>
              <w:t xml:space="preserve">Применение шрифта. </w:t>
            </w:r>
            <w:r w:rsidRPr="00FD04BA">
              <w:t xml:space="preserve">Правила выполнения </w:t>
            </w:r>
            <w:r>
              <w:t>прописных(заглавных) букв</w:t>
            </w:r>
            <w:r w:rsidRPr="00FD04BA">
              <w:t xml:space="preserve"> на чертежах.Основные правила нанесение размеров на чертежах</w:t>
            </w:r>
            <w:r>
              <w:t xml:space="preserve"> ГОСТ 2.307-68.</w:t>
            </w:r>
          </w:p>
          <w:p w:rsidR="00D63DBC" w:rsidRPr="00E42CD1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Сопряжения с заданной точкой на одном из сопрягаемых элементов. Сопряжение окружности с прямой.</w:t>
            </w: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21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D70708" w:rsidRDefault="00D63DBC" w:rsidP="00D306BA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8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D12648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63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3DBC" w:rsidRPr="00D12648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7A101F" w:rsidRDefault="00D63DBC" w:rsidP="00D63DB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7A101F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 w:rsidRPr="007A101F">
              <w:t>«Форматы. Требования, предъявляемые к оформлению чертежей</w:t>
            </w:r>
            <w:r>
              <w:t xml:space="preserve">. </w:t>
            </w:r>
            <w:r w:rsidRPr="007A101F">
              <w:t>«Линии</w:t>
            </w:r>
            <w:r>
              <w:t xml:space="preserve"> чертежа</w:t>
            </w:r>
            <w:r w:rsidRPr="007A101F">
              <w:t>».</w:t>
            </w:r>
          </w:p>
          <w:p w:rsidR="00D63DBC" w:rsidRPr="007A101F" w:rsidRDefault="00D63DBC" w:rsidP="00D63DB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7A101F">
              <w:t xml:space="preserve">Практическое занятие </w:t>
            </w:r>
            <w:r w:rsidRPr="00471B3C">
              <w:rPr>
                <w:b/>
                <w:bCs/>
              </w:rPr>
              <w:t>№2</w:t>
            </w:r>
            <w:r w:rsidRPr="007A101F">
              <w:t>«Основные надписи. Масштабы».</w:t>
            </w:r>
          </w:p>
          <w:p w:rsidR="00D63DBC" w:rsidRPr="007A101F" w:rsidRDefault="00D63DBC" w:rsidP="00D63DB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7A101F">
              <w:t xml:space="preserve">Практическое занятие </w:t>
            </w:r>
            <w:r w:rsidRPr="00471B3C">
              <w:rPr>
                <w:b/>
                <w:bCs/>
              </w:rPr>
              <w:t>№3</w:t>
            </w:r>
            <w:r w:rsidRPr="007A101F">
              <w:t xml:space="preserve"> «Чертежный шрифт. Титульный лист».</w:t>
            </w:r>
          </w:p>
          <w:p w:rsidR="00D63DBC" w:rsidRPr="00D12648" w:rsidRDefault="00D63DBC" w:rsidP="00D63DBC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7A101F">
              <w:t xml:space="preserve">Практическое занятие </w:t>
            </w:r>
            <w:r w:rsidRPr="00471B3C">
              <w:rPr>
                <w:b/>
                <w:bCs/>
              </w:rPr>
              <w:t>№4</w:t>
            </w:r>
            <w:r w:rsidRPr="007A101F">
              <w:t xml:space="preserve"> «</w:t>
            </w:r>
            <w:r w:rsidRPr="00D221F9">
              <w:t xml:space="preserve">Вычерчивание контура детали. </w:t>
            </w:r>
            <w:r w:rsidRPr="007A101F">
              <w:t>Нанесение размеров».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86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3DBC" w:rsidRPr="00DC5F04" w:rsidRDefault="00D63DBC" w:rsidP="00D306BA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DC5F04" w:rsidRDefault="00D63DBC" w:rsidP="00D63DBC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E6E06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bCs/>
                <w:color w:val="000000" w:themeColor="text1"/>
                <w:highlight w:val="yellow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5100A6" w:rsidRDefault="00D63DBC" w:rsidP="00D306BA">
            <w:pPr>
              <w:widowControl w:val="0"/>
              <w:autoSpaceDE w:val="0"/>
              <w:autoSpaceDN w:val="0"/>
              <w:rPr>
                <w:color w:val="000000" w:themeColor="text1"/>
                <w:highlight w:val="yellow"/>
                <w:lang w:eastAsia="ru-RU"/>
              </w:rPr>
            </w:pPr>
          </w:p>
        </w:tc>
      </w:tr>
      <w:tr w:rsidR="00D63DBC" w:rsidRPr="00E676F7" w:rsidTr="00D306BA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5100A6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lang w:eastAsia="ru-RU"/>
              </w:rPr>
            </w:pPr>
            <w:r>
              <w:rPr>
                <w:b/>
              </w:rPr>
              <w:t>Раздел 2.</w:t>
            </w:r>
            <w:r>
              <w:rPr>
                <w:b/>
                <w:bCs/>
              </w:rPr>
              <w:t>Виды проецирования и элементы технического рисования</w:t>
            </w:r>
          </w:p>
        </w:tc>
      </w:tr>
      <w:tr w:rsidR="00D63DBC" w:rsidRPr="00E676F7" w:rsidTr="00D306BA">
        <w:trPr>
          <w:trHeight w:val="147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63DBC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2.1. </w:t>
            </w:r>
          </w:p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3DBC" w:rsidRPr="00422655" w:rsidRDefault="00D63DBC" w:rsidP="00D306BA">
            <w:pPr>
              <w:widowControl w:val="0"/>
              <w:autoSpaceDE w:val="0"/>
              <w:autoSpaceDN w:val="0"/>
              <w:rPr>
                <w:rFonts w:ascii="Calibri" w:hAnsi="Calibri"/>
                <w:lang w:eastAsia="ru-RU"/>
              </w:rPr>
            </w:pPr>
            <w:r w:rsidRPr="00422655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464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Default="00D63DBC" w:rsidP="00D306BA">
            <w:pPr>
              <w:rPr>
                <w:bCs/>
              </w:rPr>
            </w:pPr>
            <w:r>
              <w:t xml:space="preserve">Методы проецирования. </w:t>
            </w:r>
            <w:r>
              <w:rPr>
                <w:bCs/>
              </w:rPr>
              <w:t>Проецирование точки на две и три взаимно перпендикулярные плоскости проекций. Обозначение плоскостей проекций, осей проекций и проекций точки. Расположение проекций точки на комплексных чертежах. Проецирование прямой: прямая общего положения; прямая частного положения.</w:t>
            </w:r>
          </w:p>
          <w:p w:rsidR="00D63DBC" w:rsidRDefault="00D63DBC" w:rsidP="00D306BA">
            <w:r>
              <w:lastRenderedPageBreak/>
              <w:t>Плоскость общего и частного положения. Проецирующие плоскости.  Задание плоскости на комплексном чертеже. Следы плоскости.</w:t>
            </w:r>
          </w:p>
          <w:p w:rsidR="00D63DBC" w:rsidRDefault="00D63DBC" w:rsidP="00D306BA">
            <w:r>
              <w:t>Определение поверхности и тела. Проецирование геометрических тел – многогранники и тела вращения на три, взаимно перпендикулярные плоскости проекций с подробным анализом проекций элементов.</w:t>
            </w:r>
            <w:r w:rsidRPr="007855F3">
              <w:t xml:space="preserve"> Сечение тел </w:t>
            </w:r>
            <w:r>
              <w:t>плоскостью.</w:t>
            </w:r>
          </w:p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аксонометрических проекций. Аксонометрические оси. Построение аксонометрических проекций геометрических тел.</w:t>
            </w:r>
          </w:p>
          <w:p w:rsidR="00D63DBC" w:rsidRPr="002A018B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2A83">
              <w:t>Способы преобразования плоскостей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>способ вращения. Совмещение плоской фигуры частного положения с плоскостью проекций.</w:t>
            </w:r>
            <w:r>
              <w:t xml:space="preserve"> Определение натурального размера фигуры.</w:t>
            </w:r>
          </w:p>
          <w:p w:rsidR="00D63DBC" w:rsidRPr="00D32DA0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lang w:eastAsia="ru-RU"/>
              </w:rPr>
            </w:pPr>
          </w:p>
        </w:tc>
      </w:tr>
      <w:tr w:rsidR="00D63DBC" w:rsidRPr="00E676F7" w:rsidTr="00D306BA">
        <w:trPr>
          <w:trHeight w:val="177"/>
        </w:trPr>
        <w:tc>
          <w:tcPr>
            <w:tcW w:w="29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422655" w:rsidRDefault="00D63DBC" w:rsidP="00D306BA">
            <w:pPr>
              <w:rPr>
                <w:lang w:eastAsia="ru-RU"/>
              </w:rPr>
            </w:pPr>
            <w:r w:rsidRPr="00422655">
              <w:rPr>
                <w:b/>
              </w:rPr>
              <w:t>В том числе практических занятий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D63DBC" w:rsidRPr="00E676F7" w:rsidTr="00D306BA">
        <w:trPr>
          <w:trHeight w:val="753"/>
        </w:trPr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Практическое занятие №5 </w:t>
            </w:r>
            <w:r w:rsidRPr="000E5CE7">
              <w:t xml:space="preserve">Построение комплексных чертежей </w:t>
            </w:r>
            <w:r>
              <w:t>и фронтальных аксонометрических проекций точек и прямых.</w:t>
            </w:r>
          </w:p>
          <w:p w:rsidR="00D63DBC" w:rsidRDefault="00D63DBC" w:rsidP="00D306BA">
            <w:r>
              <w:rPr>
                <w:b/>
                <w:bCs/>
              </w:rPr>
              <w:t xml:space="preserve">Практическое занятие №6 </w:t>
            </w:r>
            <w:r>
              <w:t xml:space="preserve">Решение задач на построение плоских фигур и точек, принадлежащих плоскости, изображения плоских фигур в аксонометрических проекциях. </w:t>
            </w:r>
          </w:p>
          <w:p w:rsidR="00D63DBC" w:rsidRDefault="00D63DBC" w:rsidP="00D306BA">
            <w:r>
              <w:rPr>
                <w:b/>
                <w:bCs/>
              </w:rPr>
              <w:t xml:space="preserve">Практическое занятие № 7 </w:t>
            </w:r>
            <w:r>
              <w:t>Выполнение комплексного чертежа и аксонометрической проекции многогранника.</w:t>
            </w:r>
          </w:p>
          <w:p w:rsidR="00D63DBC" w:rsidRDefault="00D63DBC" w:rsidP="00D306BA">
            <w:r>
              <w:rPr>
                <w:b/>
                <w:bCs/>
              </w:rPr>
              <w:t xml:space="preserve">Практическое занятие № 8 </w:t>
            </w:r>
            <w:r>
              <w:t>Выполнение комплексного чертежа и аксонометрической проекции тела вращения.</w:t>
            </w:r>
          </w:p>
          <w:p w:rsidR="00D63DBC" w:rsidRDefault="00D63DBC" w:rsidP="00D306BA">
            <w:r>
              <w:rPr>
                <w:b/>
                <w:bCs/>
              </w:rPr>
              <w:t xml:space="preserve">Практическое занятие № 9 </w:t>
            </w:r>
            <w:r>
              <w:t>Построение комплексного чертежа усеченной шестигранной призмы.</w:t>
            </w:r>
          </w:p>
          <w:p w:rsidR="00D63DBC" w:rsidRPr="009F61F0" w:rsidRDefault="00D63DBC" w:rsidP="00D306BA">
            <w:pPr>
              <w:rPr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D63DBC" w:rsidRPr="00E676F7" w:rsidTr="00D306BA">
        <w:trPr>
          <w:trHeight w:val="195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3DBC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2.2. </w:t>
            </w: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t>Технический чертеж и его назначение</w:t>
            </w:r>
            <w:r>
              <w:rPr>
                <w:b/>
                <w:bCs/>
              </w:rPr>
              <w:t>.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E676F7">
              <w:rPr>
                <w:b/>
                <w:lang w:val="en-US"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74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  <w:r>
              <w:rPr>
                <w:bCs/>
              </w:rPr>
              <w:t>Виды изделий согласно ГОСТ 2.101 – 80. Конструкторские документы на все виды изделий согласно ГОСТ 2.102 – 80. Графические и текстовые документы. Изображения согласно ГОСТ 2.305 – 80. Виды. Разрезы.  Основные сведения о простых разрезах: горизонтальном, фронтальном и профильном. Случаи соединения части разреза с частью соответствующего вида. Условности и упрощения.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lang w:eastAsia="ru-RU"/>
              </w:rPr>
            </w:pPr>
          </w:p>
        </w:tc>
      </w:tr>
      <w:tr w:rsidR="00D63DBC" w:rsidRPr="00E676F7" w:rsidTr="00D306BA">
        <w:trPr>
          <w:trHeight w:val="316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2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D12648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55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DBC" w:rsidRPr="00D12648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1A2125" w:rsidRDefault="00D63DBC" w:rsidP="00D306BA">
            <w:pPr>
              <w:widowControl w:val="0"/>
              <w:autoSpaceDE w:val="0"/>
              <w:autoSpaceDN w:val="0"/>
              <w:contextualSpacing/>
              <w:rPr>
                <w:lang w:eastAsia="ru-RU"/>
              </w:rPr>
            </w:pPr>
            <w:r>
              <w:rPr>
                <w:b/>
                <w:bCs/>
              </w:rPr>
              <w:t xml:space="preserve">Практическое занятие № 10 </w:t>
            </w:r>
            <w:r>
              <w:t>Выполнение технического рисунка модели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16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3DBC" w:rsidRPr="0021624F" w:rsidRDefault="00D63DBC" w:rsidP="00D306BA">
            <w:pPr>
              <w:widowControl w:val="0"/>
              <w:autoSpaceDE w:val="0"/>
              <w:autoSpaceDN w:val="0"/>
              <w:rPr>
                <w:b/>
                <w:highlight w:val="yellow"/>
              </w:rPr>
            </w:pPr>
            <w:r w:rsidRPr="00A52DA0">
              <w:rPr>
                <w:b/>
                <w:color w:val="000000" w:themeColor="text1"/>
                <w:lang w:eastAsia="ru-RU"/>
              </w:rPr>
              <w:t>Рубежный контроль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DBC" w:rsidRPr="0021624F" w:rsidRDefault="00D63DBC" w:rsidP="00D306BA">
            <w:pPr>
              <w:widowControl w:val="0"/>
              <w:autoSpaceDE w:val="0"/>
              <w:autoSpaceDN w:val="0"/>
              <w:rPr>
                <w:b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DBC" w:rsidRPr="004B78D1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highlight w:val="yellow"/>
              </w:rPr>
            </w:pPr>
            <w:r w:rsidRPr="004B78D1">
              <w:rPr>
                <w:b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3DBC" w:rsidRPr="0021624F" w:rsidRDefault="00D63DBC" w:rsidP="00D306BA">
            <w:pPr>
              <w:widowControl w:val="0"/>
              <w:autoSpaceDE w:val="0"/>
              <w:autoSpaceDN w:val="0"/>
              <w:rPr>
                <w:b/>
                <w:highlight w:val="yellow"/>
              </w:rPr>
            </w:pPr>
          </w:p>
        </w:tc>
      </w:tr>
      <w:tr w:rsidR="00D63DBC" w:rsidRPr="00E676F7" w:rsidTr="00D306BA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DBC" w:rsidRPr="00B2176F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val="en-US" w:eastAsia="ru-RU"/>
              </w:rPr>
            </w:pPr>
            <w:r w:rsidRPr="00A52DA0">
              <w:rPr>
                <w:b/>
              </w:rPr>
              <w:t>Раздел 3.</w:t>
            </w:r>
            <w:r w:rsidRPr="00B2176F">
              <w:rPr>
                <w:b/>
              </w:rPr>
              <w:t xml:space="preserve"> Машиностроительное черчение</w:t>
            </w:r>
          </w:p>
        </w:tc>
      </w:tr>
      <w:tr w:rsidR="00D63DBC" w:rsidRPr="00E676F7" w:rsidTr="00D306BA">
        <w:trPr>
          <w:trHeight w:val="107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3.1.</w:t>
            </w:r>
          </w:p>
          <w:p w:rsidR="00D63DBC" w:rsidRPr="0001606F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01606F">
              <w:lastRenderedPageBreak/>
              <w:t>Виды, разрезы, сечения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E676F7">
              <w:rPr>
                <w:b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1E5F75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411"/>
        </w:trPr>
        <w:tc>
          <w:tcPr>
            <w:tcW w:w="29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01606F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lang w:eastAsia="ru-RU"/>
              </w:rPr>
            </w:pPr>
            <w:r w:rsidRPr="0001606F">
              <w:t>Основные и дополнительные виды. Сечения. Разрезы. Изометрическая проекция с выемкой передней четверти</w:t>
            </w:r>
            <w:r>
              <w:t xml:space="preserve">. </w:t>
            </w:r>
            <w:r w:rsidRPr="00FD04BA">
              <w:t>Изобр</w:t>
            </w:r>
            <w:r>
              <w:t>ажения - виды, разрезы, сечения. Понятие видов: назначение, расположение и обозначение основных, местных, и дополнительных видов.</w:t>
            </w:r>
            <w:r>
              <w:rPr>
                <w:bCs/>
              </w:rPr>
              <w:t>Назначение, правила выполнения сечений.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247"/>
        </w:trPr>
        <w:tc>
          <w:tcPr>
            <w:tcW w:w="29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01606F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</w:pPr>
            <w:r w:rsidRPr="00E676F7">
              <w:rPr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84"/>
        </w:trPr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Default="00D63DBC" w:rsidP="00D63DBC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ind w:left="0"/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>
              <w:rPr>
                <w:b/>
                <w:bCs/>
              </w:rPr>
              <w:t>1</w:t>
            </w:r>
            <w:r w:rsidRPr="00BC596E">
              <w:t xml:space="preserve"> Основные и дополнительные виды.</w:t>
            </w:r>
          </w:p>
          <w:p w:rsidR="00D63DBC" w:rsidRPr="00BC596E" w:rsidRDefault="00D63DBC" w:rsidP="00D63DBC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ind w:left="0"/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>
              <w:rPr>
                <w:b/>
                <w:bCs/>
              </w:rPr>
              <w:t>2</w:t>
            </w:r>
            <w:r w:rsidRPr="00FD04BA">
              <w:t>Построение третьей проекции модели по двум заданным.</w:t>
            </w:r>
          </w:p>
          <w:p w:rsidR="00D63DBC" w:rsidRPr="00BC596E" w:rsidRDefault="00D63DBC" w:rsidP="00D63DBC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>
              <w:rPr>
                <w:b/>
                <w:bCs/>
              </w:rPr>
              <w:t>3</w:t>
            </w:r>
            <w:r w:rsidRPr="00BC596E">
              <w:t xml:space="preserve"> Сечения.</w:t>
            </w:r>
          </w:p>
          <w:p w:rsidR="00D63DBC" w:rsidRPr="00BC596E" w:rsidRDefault="00D63DBC" w:rsidP="00D63DBC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>
              <w:rPr>
                <w:b/>
                <w:bCs/>
              </w:rPr>
              <w:t>4</w:t>
            </w:r>
            <w:r w:rsidRPr="00BC596E">
              <w:t>Разрезы.</w:t>
            </w:r>
          </w:p>
          <w:p w:rsidR="00D63DBC" w:rsidRPr="00BC596E" w:rsidRDefault="00D63DBC" w:rsidP="00D63DBC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ind w:left="0"/>
              <w:rPr>
                <w:lang w:eastAsia="ru-RU"/>
              </w:rPr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№1</w:t>
            </w:r>
            <w:r>
              <w:rPr>
                <w:b/>
                <w:bCs/>
              </w:rPr>
              <w:t>5</w:t>
            </w:r>
            <w:r w:rsidRPr="00BC596E">
              <w:t xml:space="preserve"> Изометрическая проекция с выемкой передней четверти.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287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3.</w:t>
            </w:r>
            <w:r>
              <w:rPr>
                <w:b/>
                <w:lang w:eastAsia="ru-RU"/>
              </w:rPr>
              <w:t>2</w:t>
            </w:r>
          </w:p>
          <w:p w:rsidR="00D63DBC" w:rsidRDefault="00D63DBC" w:rsidP="00D306BA">
            <w:pPr>
              <w:rPr>
                <w:bCs/>
              </w:rPr>
            </w:pPr>
            <w:r w:rsidRPr="0048042C">
              <w:t xml:space="preserve">   Разъемные и неразъемные соединения.</w:t>
            </w:r>
          </w:p>
          <w:p w:rsidR="00D63DBC" w:rsidRPr="00B86545" w:rsidRDefault="00D63DBC" w:rsidP="00D306BA">
            <w:pPr>
              <w:rPr>
                <w:b/>
                <w:lang w:eastAsia="ru-RU"/>
              </w:rPr>
            </w:pPr>
            <w:r>
              <w:t xml:space="preserve">Резьба. </w:t>
            </w:r>
            <w:r w:rsidRPr="001B1836">
              <w:t xml:space="preserve">Изображение </w:t>
            </w:r>
            <w:r>
              <w:t>резьбы на крепежных деталях.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683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Все соединения в машиностроении. Их разделение, на разъемные и неразъемные (резьбовые, шпоночные, шлицевые, клепаные, сварные) соединения. Их изображение на чертежах. Изображение одинаковых равномерно расположенных элементов крепежа. Конструктивные элементы соединений.</w:t>
            </w:r>
          </w:p>
          <w:p w:rsidR="00D63DBC" w:rsidRDefault="00D63DBC" w:rsidP="00D306BA">
            <w:r>
              <w:rPr>
                <w:bCs/>
              </w:rPr>
              <w:t xml:space="preserve">Основные сведения о резьбе. Виды резьбы и их словное изображение и обозначение на чертежах по ГОСТ 2.311 - 68. Правила изображения и нанесения обозначения резьбы на чертежах всех отраслей промышленности и строительства. Резьба на стержне, резьба в отверстии. Длина резьбы. Фаски. Изображение крепежных деталей с резьбой.      </w:t>
            </w:r>
          </w:p>
          <w:p w:rsidR="00D63DBC" w:rsidRPr="00B86545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27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8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743"/>
        </w:trPr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16 </w:t>
            </w:r>
            <w:r>
              <w:rPr>
                <w:bCs/>
              </w:rPr>
              <w:t>Вычерчивание элементов крепежа разъемных соединений.</w:t>
            </w:r>
          </w:p>
          <w:p w:rsidR="00D63DBC" w:rsidRPr="004B7632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596E">
              <w:t xml:space="preserve">Практическое занятие </w:t>
            </w:r>
            <w:r w:rsidRPr="00471B3C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17 </w:t>
            </w:r>
            <w:r>
              <w:t>Ознакомление с таблицами ГОСТов на изображение крепежных деталей с резьбой. Вычерчивание крепежных деталей по действительным размерам: шпилька ГОСТ 22032-76; гайка шестигранная ГОСТ 5915-70; болт ГОСТ 7798-70.</w:t>
            </w:r>
          </w:p>
          <w:p w:rsidR="00D63DBC" w:rsidRPr="008A123B" w:rsidRDefault="00D63DBC" w:rsidP="00D63DBC">
            <w:pPr>
              <w:pStyle w:val="a4"/>
              <w:numPr>
                <w:ilvl w:val="0"/>
                <w:numId w:val="8"/>
              </w:numPr>
              <w:ind w:left="0"/>
              <w:rPr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18</w:t>
            </w:r>
            <w:r>
              <w:rPr>
                <w:rFonts w:ascii="Times New Roman" w:hAnsi="Times New Roman" w:cs="Times New Roman"/>
              </w:rPr>
              <w:t xml:space="preserve"> Выполнение чертежа </w:t>
            </w:r>
            <w:r>
              <w:t xml:space="preserve">болтового </w:t>
            </w:r>
            <w:r>
              <w:rPr>
                <w:rFonts w:ascii="Times New Roman" w:hAnsi="Times New Roman" w:cs="Times New Roman"/>
              </w:rPr>
              <w:t xml:space="preserve"> соединения</w:t>
            </w:r>
          </w:p>
          <w:p w:rsidR="00D63DBC" w:rsidRPr="008A123B" w:rsidRDefault="00D63DBC" w:rsidP="00D306BA">
            <w:pPr>
              <w:rPr>
                <w:b/>
                <w:lang w:eastAsia="ru-RU"/>
              </w:rPr>
            </w:pPr>
            <w:r w:rsidRPr="008A123B">
              <w:rPr>
                <w:b/>
                <w:bCs/>
              </w:rPr>
              <w:t>Практическое занятие № 1</w:t>
            </w:r>
            <w:r>
              <w:rPr>
                <w:b/>
                <w:bCs/>
              </w:rPr>
              <w:t xml:space="preserve">9 </w:t>
            </w:r>
            <w:r>
              <w:t>Выполнение чертежа   соединения шпилькой</w:t>
            </w:r>
          </w:p>
          <w:p w:rsidR="00D63DBC" w:rsidRPr="00735AAE" w:rsidRDefault="00D63DBC" w:rsidP="00D63DBC">
            <w:pPr>
              <w:pStyle w:val="a4"/>
              <w:numPr>
                <w:ilvl w:val="0"/>
                <w:numId w:val="11"/>
              </w:numPr>
              <w:ind w:left="0"/>
              <w:rPr>
                <w:b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2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4B78D1" w:rsidRDefault="00D63DBC" w:rsidP="00D306BA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4.Чертежи и схемы по специальности, элементы строительного черчения</w:t>
            </w:r>
          </w:p>
        </w:tc>
      </w:tr>
      <w:tr w:rsidR="00D63DBC" w:rsidRPr="00E676F7" w:rsidTr="00D306BA">
        <w:trPr>
          <w:trHeight w:val="326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</w:t>
            </w:r>
            <w:r>
              <w:rPr>
                <w:b/>
                <w:lang w:eastAsia="ru-RU"/>
              </w:rPr>
              <w:t>4.1</w:t>
            </w:r>
            <w:r w:rsidRPr="00E676F7">
              <w:rPr>
                <w:b/>
                <w:lang w:eastAsia="ru-RU"/>
              </w:rPr>
              <w:t>.</w:t>
            </w:r>
          </w:p>
          <w:p w:rsidR="00D63DBC" w:rsidRPr="00E76E6A" w:rsidRDefault="00D63DBC" w:rsidP="00D306BA">
            <w:pPr>
              <w:rPr>
                <w:b/>
                <w:lang w:eastAsia="ru-RU"/>
              </w:rPr>
            </w:pPr>
            <w:r w:rsidRPr="00E76E6A">
              <w:t>Выполнение чертежей и схем по специальности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D63DBC" w:rsidRPr="00E676F7" w:rsidTr="00D306BA">
        <w:trPr>
          <w:trHeight w:val="418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202A6">
              <w:rPr>
                <w:bCs/>
              </w:rPr>
              <w:t xml:space="preserve">Особенности строительных чертежей. Маркировка рабочих чертежей. Понятия и термины применяемые в строительном черчении. Масштабы. Выполнение строительных </w:t>
            </w:r>
            <w:r w:rsidRPr="00C202A6">
              <w:rPr>
                <w:bCs/>
              </w:rPr>
              <w:lastRenderedPageBreak/>
              <w:t>чертежей: обводка, надписи в соответствии с ГОСТ 2.304 – 81; размеры в соответствии с ГОСТ 2.307 – 81; отметки для привязки элементов сооружения по высоте.</w:t>
            </w:r>
          </w:p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Pr="00DE225C">
              <w:rPr>
                <w:bCs/>
              </w:rPr>
              <w:t xml:space="preserve">. Графические обозначения материалов в сечении по регламенту  ГОСТ 2.306 – 81. Обозначение грунта, жидкости, металла и твердых сплавов, неметаллические материалы. Условное обозначение бетона, бутобетона. Условное обозначение камня естественного, глины. </w:t>
            </w:r>
          </w:p>
          <w:p w:rsidR="00D63DBC" w:rsidRPr="00A25C7F" w:rsidRDefault="00D63DBC" w:rsidP="00D306BA">
            <w:r>
              <w:t xml:space="preserve">3. </w:t>
            </w:r>
            <w:r w:rsidRPr="00A25C7F">
              <w:t>Правила выполнения рабочей документации генеральных планов предприятий, сооружений и жилищно-гражданских объектов. Условные обозначения на планах дорог, чертежах земляного полотна и верхнего строения пути; чертежи искусственных сооружений. Экспликация. Роза ветров. Наиболее употребительные условные знаки для топографических планов, выполняемых в масштабах 1:5000; 1:2000; 1:1000; 1:500.</w:t>
            </w:r>
          </w:p>
          <w:p w:rsidR="00D63DBC" w:rsidRPr="003E083D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kern w:val="2"/>
                <w:lang w:eastAsia="en-US"/>
              </w:rPr>
            </w:pPr>
            <w:r>
              <w:rPr>
                <w:bCs/>
              </w:rPr>
              <w:t xml:space="preserve">4. </w:t>
            </w:r>
            <w:r w:rsidRPr="004053C8">
              <w:rPr>
                <w:bCs/>
              </w:rPr>
              <w:t>Общие сведения о чертежах ЖБК. Чтение чертежей стропильных конструкций: колонн, балок, пролетных конструкций и опор мостов. Маркировка и условные обозначения ЖБК. Условно-графические обозначения элементов ЖБК. Рабочие чертежи, масштабы рабочих чертежей ЖБК.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D63DBC" w:rsidRPr="00E676F7" w:rsidTr="00D306BA">
        <w:trPr>
          <w:trHeight w:val="316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215426">
              <w:rPr>
                <w:i/>
                <w:iCs/>
                <w:lang w:eastAsia="ru-RU"/>
              </w:rPr>
              <w:t>1</w:t>
            </w:r>
            <w:r>
              <w:rPr>
                <w:i/>
                <w:iCs/>
                <w:lang w:eastAsia="ru-RU"/>
              </w:rPr>
              <w:t>4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633"/>
        </w:trPr>
        <w:tc>
          <w:tcPr>
            <w:tcW w:w="2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63DB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ind w:left="0"/>
              <w:rPr>
                <w:lang w:eastAsia="ru-RU"/>
              </w:rPr>
            </w:pPr>
            <w:r w:rsidRPr="00735AAE">
              <w:t xml:space="preserve">Практическое занятие </w:t>
            </w:r>
            <w:r w:rsidRPr="00471B3C">
              <w:rPr>
                <w:b/>
                <w:bCs/>
              </w:rPr>
              <w:t>№</w:t>
            </w:r>
            <w:r w:rsidRPr="005161CA">
              <w:rPr>
                <w:b/>
                <w:bCs/>
              </w:rPr>
              <w:t>20</w:t>
            </w:r>
            <w:r w:rsidRPr="00735AAE">
              <w:t>«</w:t>
            </w:r>
            <w:r>
              <w:t>План здания</w:t>
            </w:r>
            <w:r w:rsidRPr="00735AAE">
              <w:t>».</w:t>
            </w:r>
          </w:p>
          <w:p w:rsidR="00D63DBC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735AAE">
              <w:t xml:space="preserve">Практическое занятие </w:t>
            </w:r>
            <w:r w:rsidRPr="009B02D4">
              <w:rPr>
                <w:b/>
                <w:bCs/>
              </w:rPr>
              <w:t>№2</w:t>
            </w:r>
            <w:r>
              <w:rPr>
                <w:b/>
                <w:bCs/>
              </w:rPr>
              <w:t>1</w:t>
            </w:r>
            <w:r w:rsidRPr="00735AAE">
              <w:t>«</w:t>
            </w:r>
            <w:r>
              <w:t>План здания</w:t>
            </w:r>
            <w:r w:rsidRPr="00735AAE">
              <w:t>».</w:t>
            </w:r>
          </w:p>
          <w:p w:rsidR="00D63DBC" w:rsidRPr="00A25C7F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AAE">
              <w:t xml:space="preserve">Практическое занятие </w:t>
            </w:r>
            <w:r w:rsidRPr="00471B3C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22</w:t>
            </w:r>
            <w:r w:rsidRPr="00735AAE">
              <w:t>«</w:t>
            </w:r>
            <w:r>
              <w:rPr>
                <w:bCs/>
              </w:rPr>
              <w:t>Чтение чертежей генеральных планов предприятий, схем движения и проездов на территориях предприятий.</w:t>
            </w:r>
            <w:r w:rsidRPr="00735AAE">
              <w:t>».</w:t>
            </w:r>
          </w:p>
          <w:p w:rsidR="00D63DBC" w:rsidRDefault="00D63DBC" w:rsidP="00D63DBC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ind w:left="0"/>
            </w:pPr>
            <w:r>
              <w:t xml:space="preserve">Практическое занятие </w:t>
            </w:r>
            <w:r w:rsidRPr="00471B3C">
              <w:rPr>
                <w:b/>
                <w:bCs/>
              </w:rPr>
              <w:t>№</w:t>
            </w:r>
            <w:r w:rsidRPr="005161CA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  <w:r>
              <w:t>«Выполнение ситуационного плана участка промышленного предприятия с экспликацией»</w:t>
            </w:r>
          </w:p>
          <w:p w:rsidR="00D63DBC" w:rsidRPr="00735AAE" w:rsidRDefault="00D63DBC" w:rsidP="00D306BA">
            <w:r w:rsidRPr="006F15E4">
              <w:t xml:space="preserve">Практическое занятие </w:t>
            </w:r>
            <w:r w:rsidRPr="005161CA">
              <w:rPr>
                <w:b/>
                <w:bCs/>
              </w:rPr>
              <w:t>№2</w:t>
            </w:r>
            <w:r>
              <w:rPr>
                <w:b/>
                <w:bCs/>
              </w:rPr>
              <w:t>4</w:t>
            </w:r>
            <w:r w:rsidRPr="006F15E4">
              <w:t>«Выполнение ситуационного плана участка промышленного предприятия с экспликацией»</w:t>
            </w:r>
          </w:p>
          <w:p w:rsidR="00D63DBC" w:rsidRPr="007B3111" w:rsidRDefault="00D63DBC" w:rsidP="00D63DB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/>
              <w:rPr>
                <w:lang w:eastAsia="ru-RU"/>
              </w:rPr>
            </w:pPr>
            <w:r w:rsidRPr="00735AAE">
              <w:t xml:space="preserve">Практическое занятие </w:t>
            </w:r>
            <w:r w:rsidRPr="00471B3C">
              <w:rPr>
                <w:b/>
                <w:bCs/>
              </w:rPr>
              <w:t>№</w:t>
            </w:r>
            <w:r w:rsidRPr="005161CA">
              <w:rPr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  <w:r w:rsidRPr="00735AAE">
              <w:t>«</w:t>
            </w:r>
            <w:r>
              <w:t>Выполнение условных изображений на генеральных планах</w:t>
            </w:r>
            <w:r w:rsidRPr="007B3111">
              <w:t>».</w:t>
            </w:r>
          </w:p>
          <w:p w:rsidR="00D63DBC" w:rsidRPr="00735AAE" w:rsidRDefault="00D63DBC" w:rsidP="00D63DB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/>
              <w:rPr>
                <w:lang w:eastAsia="ru-RU"/>
              </w:rPr>
            </w:pPr>
            <w:r w:rsidRPr="00735AAE">
              <w:t>Практическое занятие</w:t>
            </w:r>
            <w:r w:rsidRPr="00471B3C">
              <w:rPr>
                <w:b/>
                <w:bCs/>
              </w:rPr>
              <w:t>№</w:t>
            </w:r>
            <w:r w:rsidRPr="005161CA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  <w:r w:rsidRPr="00735AAE">
              <w:t>«</w:t>
            </w:r>
            <w:r>
              <w:t>Выполнение условных изображений строительных материалов</w:t>
            </w:r>
            <w:r w:rsidRPr="00735AAE">
              <w:t>».</w:t>
            </w:r>
          </w:p>
          <w:p w:rsidR="00D63DBC" w:rsidRPr="00E76E6A" w:rsidRDefault="00D63DBC" w:rsidP="00D63DBC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/>
              <w:rPr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6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jc w:val="center"/>
              <w:rPr>
                <w:lang w:eastAsia="ru-RU"/>
              </w:rPr>
            </w:pPr>
            <w:r>
              <w:rPr>
                <w:b/>
              </w:rPr>
              <w:t>Раздел 5. Системы автоматизированного проектирования</w:t>
            </w:r>
          </w:p>
        </w:tc>
      </w:tr>
      <w:tr w:rsidR="00D63DBC" w:rsidRPr="00E676F7" w:rsidTr="00D306BA">
        <w:trPr>
          <w:trHeight w:val="161"/>
        </w:trPr>
        <w:tc>
          <w:tcPr>
            <w:tcW w:w="2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</w:t>
            </w:r>
            <w:r>
              <w:rPr>
                <w:b/>
                <w:lang w:eastAsia="ru-RU"/>
              </w:rPr>
              <w:t>5.1</w:t>
            </w:r>
          </w:p>
          <w:p w:rsidR="00D63DBC" w:rsidRPr="003E2457" w:rsidRDefault="00D63DBC" w:rsidP="00D306BA">
            <w:pPr>
              <w:rPr>
                <w:lang w:eastAsia="ru-RU"/>
              </w:rPr>
            </w:pPr>
            <w:r>
              <w:rPr>
                <w:b/>
              </w:rPr>
              <w:t>Системы автоматизированного проектирования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  <w:p w:rsidR="00D63DBC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015"/>
        </w:trPr>
        <w:tc>
          <w:tcPr>
            <w:tcW w:w="29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FD04BA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04BA">
              <w:t xml:space="preserve">Системы автоматизированного проектирования (САПР) на ПК. Порядок и последовательность работы в системе </w:t>
            </w:r>
            <w:r>
              <w:t>«Компас»</w:t>
            </w:r>
            <w:r w:rsidRPr="00FD04BA">
              <w:t>.</w:t>
            </w:r>
            <w:r>
              <w:t xml:space="preserve"> Построение схем движения транспорта по территории, размещение противопожарных проездов  в системе «Компас»</w:t>
            </w:r>
          </w:p>
          <w:p w:rsidR="00D63DBC" w:rsidRPr="00E5420C" w:rsidRDefault="00D63DBC" w:rsidP="00D306BA">
            <w:pPr>
              <w:widowControl w:val="0"/>
              <w:tabs>
                <w:tab w:val="left" w:pos="60"/>
              </w:tabs>
              <w:autoSpaceDE w:val="0"/>
              <w:autoSpaceDN w:val="0"/>
              <w:ind w:hanging="60"/>
              <w:rPr>
                <w:rFonts w:ascii="Calibri" w:hAnsi="Calibri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312"/>
        </w:trPr>
        <w:tc>
          <w:tcPr>
            <w:tcW w:w="29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3E2457" w:rsidRDefault="00D63DBC" w:rsidP="00D306BA">
            <w:pPr>
              <w:widowControl w:val="0"/>
              <w:tabs>
                <w:tab w:val="left" w:pos="60"/>
              </w:tabs>
              <w:autoSpaceDE w:val="0"/>
              <w:autoSpaceDN w:val="0"/>
              <w:ind w:hanging="60"/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DBC" w:rsidRPr="00215426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6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504"/>
        </w:trPr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3E14B2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EC3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№ 27 </w:t>
            </w:r>
            <w:r w:rsidRPr="003E14B2">
              <w:t xml:space="preserve">Запуск системы «Компас»: начало работы, настройка рабочей среды, подготовительные операции. </w:t>
            </w:r>
            <w:r>
              <w:t>В</w:t>
            </w:r>
            <w:r w:rsidRPr="003E14B2">
              <w:t>ызов команд.</w:t>
            </w:r>
          </w:p>
          <w:p w:rsidR="00D63DBC" w:rsidRDefault="00D63DBC" w:rsidP="00D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5EC3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№ 28 </w:t>
            </w:r>
            <w:r w:rsidRPr="003E14B2">
              <w:t>Примитивы</w:t>
            </w:r>
            <w:r>
              <w:t xml:space="preserve">. </w:t>
            </w:r>
            <w:r w:rsidRPr="003E14B2">
              <w:t xml:space="preserve">Построение простых объектов.Открытие и сохранение чертежей-файлов, выход из </w:t>
            </w:r>
            <w:r>
              <w:t>системы «Компас»</w:t>
            </w:r>
            <w:r w:rsidRPr="003E14B2">
              <w:t>.</w:t>
            </w:r>
          </w:p>
          <w:p w:rsidR="00D63DBC" w:rsidRPr="0088733D" w:rsidRDefault="00D63DBC" w:rsidP="00D63DBC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60"/>
              </w:tabs>
              <w:autoSpaceDE w:val="0"/>
              <w:autoSpaceDN w:val="0"/>
              <w:ind w:left="0"/>
            </w:pPr>
            <w:r>
              <w:t xml:space="preserve">Практическое занятие  </w:t>
            </w:r>
            <w:r w:rsidRPr="00471B3C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29 </w:t>
            </w:r>
            <w:r w:rsidRPr="00F9528A">
              <w:t>Выполнение</w:t>
            </w:r>
            <w:r>
              <w:t xml:space="preserve"> условных изображений элементов строительного черчения в системе </w:t>
            </w:r>
            <w:r w:rsidRPr="003E14B2">
              <w:rPr>
                <w:rFonts w:ascii="Times New Roman" w:hAnsi="Times New Roman"/>
                <w:sz w:val="24"/>
                <w:szCs w:val="24"/>
              </w:rPr>
              <w:t>«Компас»</w:t>
            </w:r>
            <w: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43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5100A6" w:rsidRDefault="00D63DBC" w:rsidP="00D306BA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eastAsia="ru-RU"/>
              </w:rPr>
            </w:pPr>
            <w:r w:rsidRPr="005100A6">
              <w:rPr>
                <w:b/>
                <w:color w:val="000000" w:themeColor="text1"/>
                <w:lang w:eastAsia="ru-RU"/>
              </w:rPr>
              <w:t xml:space="preserve">Итоговый контроль 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F1424E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color w:val="FF0000"/>
                <w:highlight w:val="yellow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47185D" w:rsidRDefault="00D63DBC" w:rsidP="00D306BA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 w:rsidRPr="0047185D">
              <w:rPr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43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Консультации 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143"/>
        </w:trPr>
        <w:tc>
          <w:tcPr>
            <w:tcW w:w="1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>
              <w:rPr>
                <w:b/>
                <w:lang w:eastAsia="ru-RU"/>
              </w:rPr>
              <w:t>Промежуточная аттестация (экзамен)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  <w:tr w:rsidR="00D63DBC" w:rsidRPr="00E676F7" w:rsidTr="00D306BA">
        <w:trPr>
          <w:trHeight w:val="560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 w:rsidRPr="00E676F7">
              <w:rPr>
                <w:b/>
                <w:bCs/>
                <w:lang w:eastAsia="ru-RU"/>
              </w:rPr>
              <w:t>Всего:</w:t>
            </w: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теоретическое обучение </w:t>
            </w:r>
            <w:r w:rsidRPr="00E676F7">
              <w:rPr>
                <w:b/>
                <w:bCs/>
                <w:lang w:eastAsia="ru-RU"/>
              </w:rPr>
              <w:t>(в том числе практических занятий)</w:t>
            </w:r>
          </w:p>
          <w:p w:rsidR="00D63DBC" w:rsidRPr="00E676F7" w:rsidRDefault="00D63DBC" w:rsidP="00D306BA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 w:rsidRPr="009A3C40"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70 </w:t>
            </w:r>
            <w:r w:rsidRPr="00E676F7">
              <w:rPr>
                <w:b/>
                <w:lang w:eastAsia="ru-RU"/>
              </w:rPr>
              <w:t>(</w:t>
            </w:r>
            <w:r>
              <w:rPr>
                <w:b/>
                <w:lang w:eastAsia="ru-RU"/>
              </w:rPr>
              <w:t>58</w:t>
            </w:r>
            <w:r w:rsidRPr="00E676F7">
              <w:rPr>
                <w:b/>
                <w:lang w:eastAsia="ru-RU"/>
              </w:rPr>
              <w:t>)</w:t>
            </w:r>
          </w:p>
          <w:p w:rsidR="00D63DBC" w:rsidRPr="00E676F7" w:rsidRDefault="00D63DBC" w:rsidP="00D306BA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BC" w:rsidRPr="00E676F7" w:rsidRDefault="00D63DBC" w:rsidP="00D306BA">
            <w:pPr>
              <w:rPr>
                <w:lang w:eastAsia="ru-RU"/>
              </w:rPr>
            </w:pPr>
          </w:p>
        </w:tc>
      </w:tr>
    </w:tbl>
    <w:p w:rsidR="007B521A" w:rsidRDefault="007B521A">
      <w:pPr>
        <w:spacing w:after="160" w:line="259" w:lineRule="auto"/>
      </w:pPr>
      <w:r>
        <w:br w:type="page"/>
      </w:r>
    </w:p>
    <w:p w:rsidR="007B521A" w:rsidRDefault="007B521A" w:rsidP="00D37BEC">
      <w:pPr>
        <w:sectPr w:rsidR="007B521A" w:rsidSect="007B521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77755" w:rsidRPr="00877755" w:rsidRDefault="00877755" w:rsidP="00877755">
      <w:pPr>
        <w:spacing w:line="276" w:lineRule="auto"/>
        <w:jc w:val="center"/>
        <w:rPr>
          <w:b/>
          <w:caps/>
          <w:sz w:val="28"/>
          <w:szCs w:val="28"/>
          <w:lang w:eastAsia="ru-RU"/>
        </w:rPr>
      </w:pPr>
      <w:r w:rsidRPr="00877755">
        <w:rPr>
          <w:b/>
          <w:caps/>
          <w:lang w:eastAsia="ru-RU"/>
        </w:rPr>
        <w:lastRenderedPageBreak/>
        <w:t>3. условия реализации УЧЕБНОЙ дисциплины</w:t>
      </w:r>
      <w:r w:rsidRPr="00877755">
        <w:rPr>
          <w:b/>
          <w:caps/>
          <w:sz w:val="28"/>
          <w:szCs w:val="28"/>
          <w:lang w:eastAsia="ru-RU"/>
        </w:rPr>
        <w:t xml:space="preserve">. </w:t>
      </w:r>
    </w:p>
    <w:p w:rsidR="00877755" w:rsidRPr="00877755" w:rsidRDefault="00877755" w:rsidP="00877755">
      <w:pPr>
        <w:spacing w:line="276" w:lineRule="auto"/>
        <w:jc w:val="center"/>
        <w:rPr>
          <w:b/>
          <w:caps/>
          <w:lang w:eastAsia="ru-RU"/>
        </w:rPr>
      </w:pPr>
      <w:r w:rsidRPr="00877755">
        <w:rPr>
          <w:b/>
          <w:caps/>
          <w:lang w:eastAsia="ru-RU"/>
        </w:rPr>
        <w:t>ОП01 «ИНЖЕНЕРНАЯ ГРАФИКА»</w:t>
      </w:r>
    </w:p>
    <w:p w:rsidR="00877755" w:rsidRPr="00877755" w:rsidRDefault="00877755" w:rsidP="00877755">
      <w:pPr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r w:rsidRPr="00877755">
        <w:rPr>
          <w:b/>
          <w:color w:val="000000"/>
          <w:szCs w:val="20"/>
          <w:lang w:eastAsia="ru-RU"/>
        </w:rPr>
        <w:t>3.1. Материально-техническое обеспечение</w:t>
      </w:r>
    </w:p>
    <w:p w:rsidR="00877755" w:rsidRPr="00877755" w:rsidRDefault="00877755" w:rsidP="00877755">
      <w:pPr>
        <w:jc w:val="both"/>
        <w:rPr>
          <w:lang w:eastAsia="ru-RU"/>
        </w:rPr>
      </w:pPr>
      <w:r w:rsidRPr="00877755">
        <w:rPr>
          <w:lang w:eastAsia="ru-RU"/>
        </w:rPr>
        <w:tab/>
        <w:t>Для реализации программы учебной дисциплины ОП 01 «Инженерная графика»  в ГБПОУ «КБАДК»   имеется кабинет  № 203 «Технической механики и инженерной графики»». Помещение кабинета удовлетворяет Санитарно-эпидемиологическим требованиям (</w:t>
      </w:r>
      <w:r w:rsidRPr="00877755">
        <w:rPr>
          <w:rFonts w:eastAsiaTheme="minorHAnsi"/>
          <w:lang w:eastAsia="en-US"/>
        </w:rPr>
        <w:t>СП 2.4.3648- 20 и СанПин 1.2.3685-21</w:t>
      </w:r>
      <w:r w:rsidR="00CA6413" w:rsidRPr="00877755">
        <w:rPr>
          <w:rFonts w:eastAsiaTheme="minorHAnsi"/>
          <w:lang w:eastAsia="en-US"/>
        </w:rPr>
        <w:t>),</w:t>
      </w:r>
      <w:r w:rsidR="00CA6413" w:rsidRPr="00877755">
        <w:rPr>
          <w:lang w:eastAsia="ru-RU"/>
        </w:rPr>
        <w:t xml:space="preserve"> оснащено</w:t>
      </w:r>
      <w:r w:rsidRPr="00877755">
        <w:rPr>
          <w:lang w:eastAsia="ru-RU"/>
        </w:rPr>
        <w:t xml:space="preserve"> типовым оборудованием, указанным в настоящих Требованиях и </w:t>
      </w:r>
      <w:r w:rsidRPr="00877755">
        <w:rPr>
          <w:rFonts w:eastAsia="Arial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77755" w:rsidRPr="00877755" w:rsidRDefault="00877755" w:rsidP="00877755">
      <w:pPr>
        <w:tabs>
          <w:tab w:val="left" w:pos="782"/>
        </w:tabs>
        <w:jc w:val="both"/>
        <w:rPr>
          <w:rFonts w:eastAsia="Arial"/>
          <w:lang w:eastAsia="ru-RU"/>
        </w:rPr>
      </w:pPr>
      <w:r w:rsidRPr="00877755">
        <w:rPr>
          <w:rFonts w:eastAsia="Arial"/>
          <w:lang w:eastAsia="ru-RU"/>
        </w:rPr>
        <w:tab/>
        <w:t>В кабинете № 203 имеется, проектор, интерактивная доска, посредством которой участники образовательного процесса могут просматривать визуальную информацию по теоретической механике, сопромату, сооружениям и видеоматериалы по изучаемым темам и т.п. Для выполнения некоторых практических работ используется кабинет «Информатики» № 406, в котором имеется свободный доступ в Интернет и программа для чертежей «Компас».</w:t>
      </w:r>
    </w:p>
    <w:p w:rsidR="00877755" w:rsidRPr="00877755" w:rsidRDefault="00877755" w:rsidP="00877755">
      <w:pPr>
        <w:ind w:firstLine="708"/>
        <w:jc w:val="both"/>
        <w:rPr>
          <w:rFonts w:eastAsia="Calibri"/>
          <w:b/>
          <w:lang w:eastAsia="en-US"/>
        </w:rPr>
      </w:pPr>
      <w:r w:rsidRPr="00877755">
        <w:rPr>
          <w:rFonts w:eastAsia="Calibri"/>
          <w:b/>
          <w:lang w:eastAsia="en-US"/>
        </w:rPr>
        <w:t>Технические обеспечение:</w:t>
      </w:r>
    </w:p>
    <w:p w:rsidR="00877755" w:rsidRPr="00877755" w:rsidRDefault="00877755" w:rsidP="00877755">
      <w:pPr>
        <w:jc w:val="both"/>
        <w:rPr>
          <w:rFonts w:eastAsia="Calibri"/>
          <w:lang w:eastAsia="en-US"/>
        </w:rPr>
      </w:pPr>
      <w:r w:rsidRPr="00877755">
        <w:rPr>
          <w:rFonts w:eastAsia="Calibri"/>
          <w:lang w:eastAsia="en-US"/>
        </w:rPr>
        <w:t>-Персональный компьютер;</w:t>
      </w:r>
    </w:p>
    <w:p w:rsidR="00877755" w:rsidRPr="00877755" w:rsidRDefault="00877755" w:rsidP="00877755">
      <w:pPr>
        <w:jc w:val="both"/>
        <w:rPr>
          <w:rFonts w:eastAsia="Calibri"/>
          <w:lang w:eastAsia="en-US"/>
        </w:rPr>
      </w:pPr>
      <w:r w:rsidRPr="00877755">
        <w:rPr>
          <w:rFonts w:eastAsia="Calibri"/>
          <w:lang w:eastAsia="en-US"/>
        </w:rPr>
        <w:t>-Принтер;</w:t>
      </w:r>
    </w:p>
    <w:p w:rsidR="00877755" w:rsidRPr="00877755" w:rsidRDefault="00877755" w:rsidP="00877755">
      <w:pPr>
        <w:jc w:val="both"/>
        <w:rPr>
          <w:rFonts w:eastAsia="Calibri"/>
          <w:lang w:eastAsia="en-US"/>
        </w:rPr>
      </w:pPr>
      <w:r w:rsidRPr="00877755">
        <w:rPr>
          <w:rFonts w:eastAsia="Calibri"/>
          <w:lang w:eastAsia="en-US"/>
        </w:rPr>
        <w:t>-Интерактивная доска;</w:t>
      </w:r>
    </w:p>
    <w:p w:rsidR="00877755" w:rsidRPr="00877755" w:rsidRDefault="00877755" w:rsidP="00877755">
      <w:pPr>
        <w:jc w:val="both"/>
        <w:rPr>
          <w:rFonts w:eastAsia="Calibri"/>
          <w:lang w:eastAsia="en-US"/>
        </w:rPr>
      </w:pPr>
      <w:r w:rsidRPr="00877755">
        <w:rPr>
          <w:rFonts w:eastAsia="Calibri"/>
          <w:lang w:eastAsia="en-US"/>
        </w:rPr>
        <w:t>Комплект  видеоматериалов (электронные презентации)</w:t>
      </w:r>
    </w:p>
    <w:p w:rsidR="00877755" w:rsidRPr="00877755" w:rsidRDefault="00877755" w:rsidP="00877755">
      <w:pPr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r w:rsidRPr="00877755">
        <w:rPr>
          <w:b/>
          <w:color w:val="000000"/>
          <w:szCs w:val="20"/>
          <w:lang w:eastAsia="ru-RU"/>
        </w:rPr>
        <w:t>3.2. Учебно-методическое обеспечение</w:t>
      </w:r>
    </w:p>
    <w:p w:rsidR="00877755" w:rsidRPr="00877755" w:rsidRDefault="00877755" w:rsidP="00877755">
      <w:pPr>
        <w:tabs>
          <w:tab w:val="left" w:pos="820"/>
        </w:tabs>
        <w:jc w:val="both"/>
        <w:rPr>
          <w:rFonts w:eastAsia="Arial"/>
          <w:lang w:eastAsia="ru-RU"/>
        </w:rPr>
      </w:pPr>
      <w:r w:rsidRPr="00877755">
        <w:rPr>
          <w:rFonts w:eastAsia="Arial"/>
          <w:lang w:eastAsia="ru-RU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877755">
        <w:rPr>
          <w:lang w:eastAsia="ru-RU"/>
        </w:rPr>
        <w:t>«Инженерная графика</w:t>
      </w:r>
      <w:r w:rsidRPr="00877755">
        <w:rPr>
          <w:rFonts w:eastAsia="Arial"/>
          <w:lang w:eastAsia="ru-RU"/>
        </w:rPr>
        <w:t>» входят:</w:t>
      </w:r>
    </w:p>
    <w:p w:rsidR="00877755" w:rsidRPr="00877755" w:rsidRDefault="00877755" w:rsidP="00877755">
      <w:pPr>
        <w:numPr>
          <w:ilvl w:val="0"/>
          <w:numId w:val="3"/>
        </w:numPr>
        <w:tabs>
          <w:tab w:val="left" w:pos="820"/>
        </w:tabs>
        <w:suppressAutoHyphens/>
        <w:ind w:hanging="276"/>
        <w:jc w:val="both"/>
        <w:rPr>
          <w:rFonts w:eastAsia="Symbol"/>
          <w:lang w:eastAsia="ru-RU"/>
        </w:rPr>
      </w:pPr>
      <w:r w:rsidRPr="00877755">
        <w:rPr>
          <w:lang w:eastAsia="ru-RU"/>
        </w:rPr>
        <w:t xml:space="preserve">комплект учебно-наглядных пособий (курс лекций; </w:t>
      </w:r>
      <w:r w:rsidRPr="00877755">
        <w:rPr>
          <w:rFonts w:eastAsia="Arial"/>
          <w:lang w:eastAsia="ru-RU"/>
        </w:rPr>
        <w:t xml:space="preserve">комплекты учебных единиц по темам; </w:t>
      </w:r>
      <w:r w:rsidRPr="00877755">
        <w:rPr>
          <w:lang w:eastAsia="ru-RU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877755">
        <w:rPr>
          <w:rFonts w:eastAsia="Arial"/>
          <w:lang w:eastAsia="ru-RU"/>
        </w:rPr>
        <w:t xml:space="preserve">иллюстрации; </w:t>
      </w:r>
      <w:r w:rsidR="00CA6413" w:rsidRPr="00877755">
        <w:rPr>
          <w:rFonts w:eastAsia="Arial"/>
          <w:lang w:eastAsia="ru-RU"/>
        </w:rPr>
        <w:t>альбомы,</w:t>
      </w:r>
      <w:r w:rsidR="00CA6413" w:rsidRPr="00877755">
        <w:rPr>
          <w:lang w:eastAsia="ru-RU"/>
        </w:rPr>
        <w:t xml:space="preserve"> ребусы</w:t>
      </w:r>
      <w:r w:rsidRPr="00877755">
        <w:rPr>
          <w:lang w:eastAsia="ru-RU"/>
        </w:rPr>
        <w:t>; кроссворды);</w:t>
      </w:r>
    </w:p>
    <w:p w:rsidR="00877755" w:rsidRPr="00877755" w:rsidRDefault="00877755" w:rsidP="00877755">
      <w:pPr>
        <w:numPr>
          <w:ilvl w:val="0"/>
          <w:numId w:val="3"/>
        </w:numPr>
        <w:tabs>
          <w:tab w:val="left" w:pos="820"/>
        </w:tabs>
        <w:suppressAutoHyphens/>
        <w:ind w:hanging="276"/>
        <w:jc w:val="both"/>
        <w:rPr>
          <w:rFonts w:eastAsia="Symbol"/>
          <w:lang w:eastAsia="ru-RU"/>
        </w:rPr>
      </w:pPr>
      <w:r w:rsidRPr="00877755">
        <w:rPr>
          <w:lang w:eastAsia="ru-RU"/>
        </w:rPr>
        <w:t>программное обеспечение общего и профессионального назначения, комплект учебно-методической документации, ЕСКД , СНиП.</w:t>
      </w:r>
    </w:p>
    <w:p w:rsidR="00877755" w:rsidRPr="00877755" w:rsidRDefault="00877755" w:rsidP="00877755">
      <w:pPr>
        <w:numPr>
          <w:ilvl w:val="0"/>
          <w:numId w:val="3"/>
        </w:numPr>
        <w:tabs>
          <w:tab w:val="left" w:pos="820"/>
        </w:tabs>
        <w:suppressAutoHyphens/>
        <w:ind w:hanging="276"/>
        <w:jc w:val="both"/>
        <w:rPr>
          <w:rFonts w:eastAsia="Symbol"/>
          <w:lang w:eastAsia="ru-RU"/>
        </w:rPr>
      </w:pPr>
      <w:r w:rsidRPr="00877755">
        <w:rPr>
          <w:rFonts w:eastAsia="Arial"/>
          <w:lang w:eastAsia="ru-RU"/>
        </w:rPr>
        <w:t>учебники и учебные пособия.</w:t>
      </w:r>
    </w:p>
    <w:p w:rsidR="00877755" w:rsidRPr="00877755" w:rsidRDefault="00877755" w:rsidP="00877755">
      <w:pPr>
        <w:tabs>
          <w:tab w:val="left" w:pos="820"/>
        </w:tabs>
        <w:rPr>
          <w:b/>
          <w:lang w:eastAsia="ru-RU"/>
        </w:rPr>
      </w:pPr>
      <w:r w:rsidRPr="00877755">
        <w:rPr>
          <w:rFonts w:eastAsia="Arial"/>
          <w:lang w:eastAsia="ru-RU"/>
        </w:rPr>
        <w:tab/>
        <w:t xml:space="preserve">В процессе освоения программы учебной дисциплины </w:t>
      </w:r>
      <w:r w:rsidRPr="00877755">
        <w:rPr>
          <w:lang w:eastAsia="ru-RU"/>
        </w:rPr>
        <w:t xml:space="preserve">«Инженерная </w:t>
      </w:r>
      <w:r w:rsidR="005B462E" w:rsidRPr="00877755">
        <w:rPr>
          <w:lang w:eastAsia="ru-RU"/>
        </w:rPr>
        <w:t>графика</w:t>
      </w:r>
      <w:r w:rsidR="005B462E" w:rsidRPr="00877755">
        <w:rPr>
          <w:rFonts w:eastAsia="Arial"/>
          <w:lang w:eastAsia="ru-RU"/>
        </w:rPr>
        <w:t xml:space="preserve"> «студенты</w:t>
      </w:r>
      <w:r w:rsidRPr="00877755">
        <w:rPr>
          <w:rFonts w:eastAsia="Arial"/>
          <w:lang w:eastAsia="ru-RU"/>
        </w:rPr>
        <w:t xml:space="preserve">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877755" w:rsidRPr="00877755" w:rsidRDefault="00877755" w:rsidP="00877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lang w:eastAsia="ru-RU"/>
        </w:rPr>
      </w:pPr>
      <w:r w:rsidRPr="00877755">
        <w:rPr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877755">
        <w:rPr>
          <w:bCs/>
          <w:lang w:eastAsia="ru-RU"/>
        </w:rPr>
        <w:t xml:space="preserve">. </w:t>
      </w:r>
      <w:r w:rsidRPr="00877755">
        <w:rPr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877755" w:rsidRPr="00877755" w:rsidRDefault="00877755" w:rsidP="00877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ru-RU"/>
        </w:rPr>
      </w:pPr>
      <w:r w:rsidRPr="00877755">
        <w:rPr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</w:t>
      </w:r>
      <w:r w:rsidRPr="00877755">
        <w:rPr>
          <w:lang w:eastAsia="ru-RU"/>
        </w:rPr>
        <w:lastRenderedPageBreak/>
        <w:t xml:space="preserve">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877755" w:rsidRPr="00877755" w:rsidRDefault="00877755" w:rsidP="00877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lang w:eastAsia="ru-RU"/>
        </w:rPr>
      </w:pPr>
      <w:r w:rsidRPr="00877755">
        <w:rPr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877755" w:rsidRDefault="00877755" w:rsidP="00877755">
      <w:pPr>
        <w:pStyle w:val="a4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221F9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877755" w:rsidRPr="001D4B46" w:rsidRDefault="00877755" w:rsidP="00877755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4B46">
        <w:rPr>
          <w:rFonts w:ascii="Times New Roman" w:hAnsi="Times New Roman"/>
          <w:sz w:val="24"/>
          <w:szCs w:val="24"/>
        </w:rPr>
        <w:t xml:space="preserve">Раклов, В. П. Инженерная графика: учебник / В.П. Раклов, Т.Я. Яковлева; под ред. В.П. Раклова. — 2-е изд., стер. — Москва: ИНФРА-М, 2024. — 305 с. — (Среднее профессиональное образование). - ISBN 978-5-16-015343-8. - Текст: электронный. - URL: https://znanium.ru/catalog/product/2130726 Серга, Г. В. Инженерная графика: учебник / Г.В. </w:t>
      </w:r>
    </w:p>
    <w:p w:rsidR="00877755" w:rsidRPr="001D4B46" w:rsidRDefault="00877755" w:rsidP="00877755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4B46">
        <w:rPr>
          <w:rFonts w:ascii="Times New Roman" w:hAnsi="Times New Roman"/>
          <w:sz w:val="24"/>
          <w:szCs w:val="24"/>
        </w:rPr>
        <w:t xml:space="preserve">Серга, И.И. Табачук, Н.Н. Кузнецова. — Москва: ИНФРА-М, 2024. — 383 с. — (Среднее профессиональное образование). - ISBN 978-5-16-015545-6. - Текст: электронный. - URL: </w:t>
      </w:r>
      <w:hyperlink r:id="rId8" w:history="1">
        <w:r w:rsidRPr="001D4B46">
          <w:rPr>
            <w:rStyle w:val="a6"/>
            <w:rFonts w:ascii="Times New Roman" w:hAnsi="Times New Roman"/>
            <w:sz w:val="24"/>
            <w:szCs w:val="24"/>
          </w:rPr>
          <w:t>https://znanium.com/catalog/product/2084079</w:t>
        </w:r>
      </w:hyperlink>
    </w:p>
    <w:p w:rsidR="00877755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C4BE2" w:rsidRDefault="000C4BE2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  <w:sectPr w:rsidR="000C4BE2" w:rsidSect="007B521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77755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D4EA8" w:rsidRPr="00CD4EA8" w:rsidRDefault="00F9322E" w:rsidP="00CD4EA8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t>4</w:t>
      </w:r>
      <w:r w:rsidR="00CD4EA8" w:rsidRPr="00CD4EA8">
        <w:rPr>
          <w:b/>
          <w:bCs/>
        </w:rPr>
        <w:t>. КОНТРОЛЬ И ОЦЕНКА РЕЗУЛЬТАТОВ ОСВОЕНИЯ ДИСЦИПЛИНЫ</w:t>
      </w:r>
    </w:p>
    <w:tbl>
      <w:tblPr>
        <w:tblW w:w="9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1"/>
        <w:gridCol w:w="4792"/>
        <w:gridCol w:w="1915"/>
      </w:tblGrid>
      <w:tr w:rsidR="00CD4EA8" w:rsidRPr="00CD4EA8" w:rsidTr="00F56E1E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EA8" w:rsidRPr="00CD4EA8" w:rsidRDefault="00CD4EA8" w:rsidP="000C4BE2">
            <w:pPr>
              <w:suppressAutoHyphens/>
              <w:contextualSpacing/>
              <w:rPr>
                <w:b/>
              </w:rPr>
            </w:pPr>
            <w:r w:rsidRPr="00CD4EA8">
              <w:rPr>
                <w:b/>
              </w:rPr>
              <w:t>Результаты обучения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EA8" w:rsidRPr="00CD4EA8" w:rsidRDefault="00CD4EA8" w:rsidP="000C4BE2">
            <w:pPr>
              <w:suppressAutoHyphens/>
              <w:contextualSpacing/>
              <w:rPr>
                <w:b/>
              </w:rPr>
            </w:pPr>
            <w:r w:rsidRPr="00CD4EA8">
              <w:rPr>
                <w:b/>
              </w:rPr>
              <w:t xml:space="preserve">Критерии оценки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EA8" w:rsidRPr="00CD4EA8" w:rsidRDefault="00CD4EA8" w:rsidP="000C4BE2">
            <w:pPr>
              <w:suppressAutoHyphens/>
              <w:contextualSpacing/>
              <w:rPr>
                <w:b/>
              </w:rPr>
            </w:pPr>
            <w:r w:rsidRPr="00CD4EA8">
              <w:rPr>
                <w:b/>
              </w:rPr>
              <w:t>Методы оценки</w:t>
            </w:r>
          </w:p>
        </w:tc>
      </w:tr>
      <w:tr w:rsidR="00CD4EA8" w:rsidRPr="00CD4EA8" w:rsidTr="00F56E1E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</w:pPr>
            <w:r w:rsidRPr="00CD4EA8">
              <w:t>Знает:</w:t>
            </w:r>
          </w:p>
          <w:p w:rsidR="00F20A8E" w:rsidRPr="00D221F9" w:rsidRDefault="00F20A8E" w:rsidP="000C4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221F9">
              <w:t>правила</w:t>
            </w:r>
            <w:r w:rsidRPr="00D221F9">
              <w:rPr>
                <w:bCs/>
              </w:rPr>
              <w:t xml:space="preserve"> оформления чертежей</w:t>
            </w:r>
            <w:r w:rsidRPr="00D221F9">
              <w:rPr>
                <w:b/>
                <w:i/>
              </w:rPr>
              <w:t>;</w:t>
            </w:r>
          </w:p>
          <w:p w:rsidR="00F20A8E" w:rsidRPr="00D221F9" w:rsidRDefault="00F20A8E" w:rsidP="000C4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D221F9">
              <w:t>структуру и оформление конструкторской, технологической документации в соответствии с требованиями стандартов;</w:t>
            </w:r>
          </w:p>
          <w:p w:rsidR="00F20A8E" w:rsidRPr="00D221F9" w:rsidRDefault="00F20A8E" w:rsidP="000C4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D221F9">
              <w:t>методы и приемы проекционного черчения и технического рисования;</w:t>
            </w:r>
          </w:p>
          <w:p w:rsidR="00F20A8E" w:rsidRPr="00D221F9" w:rsidRDefault="00F20A8E" w:rsidP="000C4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221F9">
              <w:t>правила выполнения чертежей, схем и эскизов по профилю специальности;</w:t>
            </w:r>
          </w:p>
          <w:p w:rsidR="00CD4EA8" w:rsidRPr="00CD4EA8" w:rsidRDefault="00F20A8E" w:rsidP="000C4BE2">
            <w:pPr>
              <w:suppressAutoHyphens/>
              <w:rPr>
                <w:b/>
              </w:rPr>
            </w:pPr>
            <w:r w:rsidRPr="00D221F9">
              <w:t>общие сведения о САПРе – системе автоматизированного проектирования.</w:t>
            </w:r>
          </w:p>
        </w:tc>
        <w:tc>
          <w:tcPr>
            <w:tcW w:w="4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  <w:rPr>
                <w:b/>
              </w:rPr>
            </w:pPr>
            <w:r w:rsidRPr="00CD4EA8">
              <w:rPr>
                <w:b/>
                <w:color w:val="181818"/>
              </w:rPr>
              <w:t>Тестирование</w:t>
            </w:r>
          </w:p>
          <w:p w:rsidR="00CD4EA8" w:rsidRPr="00CD4EA8" w:rsidRDefault="00CD4EA8" w:rsidP="000C4BE2">
            <w:pPr>
              <w:suppressAutoHyphens/>
            </w:pPr>
            <w:r w:rsidRPr="00CD4EA8">
              <w:t>Оценка  «5» - 86% – 100% правильных ответов.</w:t>
            </w:r>
          </w:p>
          <w:p w:rsidR="00CD4EA8" w:rsidRPr="00CD4EA8" w:rsidRDefault="00CD4EA8" w:rsidP="000C4BE2">
            <w:pPr>
              <w:suppressAutoHyphens/>
            </w:pPr>
            <w:r w:rsidRPr="00CD4EA8">
              <w:t>Оценка  «4»  -73% – 85% правильных ответов.</w:t>
            </w:r>
          </w:p>
          <w:p w:rsidR="00CD4EA8" w:rsidRPr="00CD4EA8" w:rsidRDefault="00CD4EA8" w:rsidP="000C4BE2">
            <w:pPr>
              <w:suppressAutoHyphens/>
            </w:pPr>
            <w:r w:rsidRPr="00CD4EA8">
              <w:t>Оценка  «3» - 53% – 72% правильных ответов.</w:t>
            </w:r>
          </w:p>
          <w:p w:rsidR="00CD4EA8" w:rsidRPr="00CD4EA8" w:rsidRDefault="00CD4EA8" w:rsidP="000C4BE2">
            <w:pPr>
              <w:suppressAutoHyphens/>
            </w:pPr>
            <w:r w:rsidRPr="00CD4EA8">
              <w:t>Оценка  «2» -  0% – 52% правильных ответов.</w:t>
            </w:r>
          </w:p>
          <w:p w:rsidR="00CD4EA8" w:rsidRPr="00CD4EA8" w:rsidRDefault="00CD4EA8" w:rsidP="000C4BE2">
            <w:pPr>
              <w:suppressAutoHyphens/>
              <w:rPr>
                <w:b/>
                <w:bCs/>
                <w:color w:val="000000"/>
                <w:lang w:eastAsia="ru-RU"/>
              </w:rPr>
            </w:pPr>
            <w:bookmarkStart w:id="11" w:name="criteria"/>
            <w:r w:rsidRPr="00CD4EA8">
              <w:rPr>
                <w:b/>
                <w:bCs/>
                <w:color w:val="000000"/>
                <w:lang w:eastAsia="ru-RU"/>
              </w:rPr>
              <w:t>Критерии оценки графических работ.</w:t>
            </w:r>
            <w:bookmarkEnd w:id="11"/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Оценка </w:t>
            </w:r>
            <w:r w:rsidRPr="00CD4EA8">
              <w:rPr>
                <w:b/>
                <w:bCs/>
                <w:color w:val="000000"/>
                <w:lang w:eastAsia="ru-RU"/>
              </w:rPr>
              <w:t>"5"</w:t>
            </w:r>
            <w:r w:rsidRPr="00CD4EA8">
              <w:rPr>
                <w:color w:val="000000"/>
                <w:lang w:eastAsia="ru-RU"/>
              </w:rPr>
              <w:t> ставится: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при аккуратном, рациональном безошибочном выполнении графической работы с соблюдением всех правил и требований ЕСКД;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при наличии не более одного недостатка.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Оценка </w:t>
            </w:r>
            <w:r w:rsidRPr="00CD4EA8">
              <w:rPr>
                <w:b/>
                <w:bCs/>
                <w:color w:val="000000"/>
                <w:lang w:eastAsia="ru-RU"/>
              </w:rPr>
              <w:t>"4"</w:t>
            </w:r>
            <w:r w:rsidRPr="00CD4EA8">
              <w:rPr>
                <w:color w:val="000000"/>
                <w:lang w:eastAsia="ru-RU"/>
              </w:rPr>
              <w:t> ставится: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при наличии в графической работе 2-3 недостатков при условии выполнения полного объема задания и отсутствия ошибок.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Оценка </w:t>
            </w:r>
            <w:r w:rsidRPr="00CD4EA8">
              <w:rPr>
                <w:b/>
                <w:bCs/>
                <w:color w:val="000000"/>
                <w:lang w:eastAsia="ru-RU"/>
              </w:rPr>
              <w:t>"3"</w:t>
            </w:r>
            <w:r w:rsidRPr="00CD4EA8">
              <w:rPr>
                <w:color w:val="000000"/>
                <w:lang w:eastAsia="ru-RU"/>
              </w:rPr>
              <w:t> ставится: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или при отсутствии ошибок и наличии 3-5 недостатков.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Оценка </w:t>
            </w:r>
            <w:r w:rsidRPr="00CD4EA8">
              <w:rPr>
                <w:b/>
                <w:bCs/>
                <w:color w:val="000000"/>
                <w:lang w:eastAsia="ru-RU"/>
              </w:rPr>
              <w:t>"2"</w:t>
            </w:r>
            <w:r w:rsidRPr="00CD4EA8">
              <w:rPr>
                <w:color w:val="000000"/>
                <w:lang w:eastAsia="ru-RU"/>
              </w:rPr>
              <w:t> ставится: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при наличии в графической работе 1-2 грубых ошибок;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или при наличии более 2 ошибок;</w:t>
            </w:r>
          </w:p>
          <w:p w:rsidR="00CD4EA8" w:rsidRPr="00CD4EA8" w:rsidRDefault="00CD4EA8" w:rsidP="000C4BE2">
            <w:pPr>
              <w:suppressAutoHyphens/>
              <w:rPr>
                <w:color w:val="000000"/>
                <w:lang w:eastAsia="ru-RU"/>
              </w:rPr>
            </w:pPr>
            <w:r w:rsidRPr="00CD4EA8">
              <w:rPr>
                <w:color w:val="000000"/>
                <w:lang w:eastAsia="ru-RU"/>
              </w:rPr>
              <w:t>- или при наличии более 5 недостатков;</w:t>
            </w:r>
          </w:p>
          <w:p w:rsidR="00CD4EA8" w:rsidRPr="00CD4EA8" w:rsidRDefault="00CD4EA8" w:rsidP="000C4BE2">
            <w:pPr>
              <w:suppressAutoHyphens/>
              <w:contextualSpacing/>
            </w:pPr>
            <w:r w:rsidRPr="00CD4EA8">
              <w:rPr>
                <w:color w:val="000000"/>
                <w:lang w:eastAsia="ru-RU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  <w:contextualSpacing/>
            </w:pPr>
            <w:r w:rsidRPr="00CD4EA8">
              <w:t>Тестирование, выполнение графических работ и других видов текущего контроля</w:t>
            </w:r>
          </w:p>
          <w:p w:rsidR="00CD4EA8" w:rsidRPr="00CD4EA8" w:rsidRDefault="00CD4EA8" w:rsidP="000C4BE2">
            <w:pPr>
              <w:suppressAutoHyphens/>
              <w:contextualSpacing/>
            </w:pPr>
          </w:p>
          <w:p w:rsidR="00CD4EA8" w:rsidRPr="00CD4EA8" w:rsidRDefault="00CD4EA8" w:rsidP="000C4BE2">
            <w:pPr>
              <w:suppressAutoHyphens/>
              <w:contextualSpacing/>
            </w:pPr>
          </w:p>
        </w:tc>
      </w:tr>
      <w:tr w:rsidR="00CD4EA8" w:rsidRPr="00CD4EA8" w:rsidTr="00F56E1E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  <w:rPr>
                <w:highlight w:val="white"/>
              </w:rPr>
            </w:pPr>
            <w:r w:rsidRPr="00CD4EA8">
              <w:rPr>
                <w:highlight w:val="white"/>
              </w:rPr>
              <w:t>Умения:</w:t>
            </w:r>
          </w:p>
          <w:p w:rsidR="00D56A9F" w:rsidRPr="00D221F9" w:rsidRDefault="00D56A9F" w:rsidP="000C4BE2">
            <w:r w:rsidRPr="00D221F9">
              <w:t xml:space="preserve">читать технические чертежи; </w:t>
            </w:r>
          </w:p>
          <w:p w:rsidR="00D56A9F" w:rsidRPr="00D221F9" w:rsidRDefault="00D56A9F" w:rsidP="000C4BE2">
            <w:r w:rsidRPr="00D221F9">
              <w:t>оформлять проектно-конструкторскую, технологическую и другую техни</w:t>
            </w:r>
            <w:r w:rsidRPr="00D221F9">
              <w:softHyphen/>
              <w:t>ческую документацию;</w:t>
            </w:r>
          </w:p>
          <w:p w:rsidR="00CD4EA8" w:rsidRPr="00CD4EA8" w:rsidRDefault="00CD4EA8" w:rsidP="000C4BE2">
            <w:pPr>
              <w:suppressAutoHyphens/>
              <w:rPr>
                <w:b/>
              </w:rPr>
            </w:pPr>
          </w:p>
        </w:tc>
        <w:tc>
          <w:tcPr>
            <w:tcW w:w="4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  <w:rPr>
                <w:i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EA8" w:rsidRPr="00CD4EA8" w:rsidRDefault="00CD4EA8" w:rsidP="000C4BE2">
            <w:pPr>
              <w:suppressAutoHyphens/>
            </w:pPr>
            <w:r w:rsidRPr="00CD4EA8">
              <w:t>Выполнение  и защита практических работ</w:t>
            </w:r>
          </w:p>
          <w:p w:rsidR="00CD4EA8" w:rsidRPr="00CD4EA8" w:rsidRDefault="00D56A9F" w:rsidP="000C4BE2">
            <w:pPr>
              <w:suppressAutoHyphens/>
            </w:pPr>
            <w:r>
              <w:t>Комплексный э</w:t>
            </w:r>
            <w:r w:rsidR="00CD4EA8" w:rsidRPr="00CD4EA8">
              <w:t>кзамен</w:t>
            </w:r>
          </w:p>
        </w:tc>
      </w:tr>
    </w:tbl>
    <w:p w:rsidR="00CD4EA8" w:rsidRPr="00CD4EA8" w:rsidRDefault="00CD4EA8" w:rsidP="00CD4EA8">
      <w:pPr>
        <w:spacing w:after="160" w:line="259" w:lineRule="auto"/>
        <w:rPr>
          <w:rFonts w:eastAsiaTheme="minorHAnsi"/>
          <w:lang w:eastAsia="en-US"/>
        </w:rPr>
      </w:pPr>
      <w:r w:rsidRPr="00CD4EA8">
        <w:rPr>
          <w:rFonts w:eastAsiaTheme="minorHAnsi"/>
          <w:lang w:eastAsia="en-US"/>
        </w:rPr>
        <w:t>Разработчик:</w:t>
      </w:r>
    </w:p>
    <w:p w:rsidR="00CD4EA8" w:rsidRPr="00CD4EA8" w:rsidRDefault="00CD4EA8" w:rsidP="00CD4EA8">
      <w:pPr>
        <w:rPr>
          <w:b/>
          <w:lang w:eastAsia="ru-RU"/>
        </w:rPr>
      </w:pPr>
      <w:r w:rsidRPr="00CD4EA8">
        <w:rPr>
          <w:b/>
          <w:lang w:eastAsia="ru-RU"/>
        </w:rPr>
        <w:tab/>
      </w:r>
    </w:p>
    <w:tbl>
      <w:tblPr>
        <w:tblW w:w="0" w:type="auto"/>
        <w:jc w:val="center"/>
        <w:tblLook w:val="04A0"/>
      </w:tblPr>
      <w:tblGrid>
        <w:gridCol w:w="3190"/>
        <w:gridCol w:w="3190"/>
        <w:gridCol w:w="3190"/>
      </w:tblGrid>
      <w:tr w:rsidR="00CD4EA8" w:rsidRPr="00CD4EA8" w:rsidTr="00F56E1E">
        <w:trPr>
          <w:jc w:val="center"/>
        </w:trPr>
        <w:tc>
          <w:tcPr>
            <w:tcW w:w="3190" w:type="dxa"/>
          </w:tcPr>
          <w:p w:rsidR="00CD4EA8" w:rsidRPr="00CD4EA8" w:rsidRDefault="00CD4EA8" w:rsidP="00CD4EA8">
            <w:pPr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CD4EA8">
              <w:rPr>
                <w:rFonts w:eastAsiaTheme="minorHAnsi"/>
                <w:lang w:eastAsia="en-US"/>
              </w:rPr>
              <w:t>ГБПОУ «КБАДК»</w:t>
            </w:r>
          </w:p>
        </w:tc>
        <w:tc>
          <w:tcPr>
            <w:tcW w:w="3190" w:type="dxa"/>
          </w:tcPr>
          <w:p w:rsidR="00CD4EA8" w:rsidRPr="00CD4EA8" w:rsidRDefault="00CD4EA8" w:rsidP="00CD4EA8">
            <w:pPr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CD4EA8">
              <w:rPr>
                <w:rFonts w:eastAsiaTheme="minorHAnsi"/>
                <w:lang w:eastAsia="en-US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:rsidR="00CD4EA8" w:rsidRPr="00CD4EA8" w:rsidRDefault="00CD4EA8" w:rsidP="00CD4EA8">
            <w:pPr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CD4EA8">
              <w:rPr>
                <w:rFonts w:eastAsiaTheme="minorHAnsi"/>
                <w:lang w:eastAsia="en-US"/>
              </w:rPr>
              <w:t>/Г.В. Консенциуш/</w:t>
            </w:r>
          </w:p>
        </w:tc>
      </w:tr>
    </w:tbl>
    <w:p w:rsidR="00877755" w:rsidRPr="00CD4EA8" w:rsidRDefault="00877755" w:rsidP="00CD4EA8">
      <w:pPr>
        <w:spacing w:line="276" w:lineRule="auto"/>
        <w:jc w:val="both"/>
      </w:pPr>
    </w:p>
    <w:p w:rsidR="00877755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77755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77755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77755" w:rsidRPr="001D4B46" w:rsidRDefault="00877755" w:rsidP="00877755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56B7E" w:rsidRPr="00D37BEC" w:rsidRDefault="00156B7E" w:rsidP="00D37BEC"/>
    <w:sectPr w:rsidR="00156B7E" w:rsidRPr="00D37BEC" w:rsidSect="007B52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FD0" w:rsidRDefault="00086FD0" w:rsidP="0073063C">
      <w:r>
        <w:separator/>
      </w:r>
    </w:p>
  </w:endnote>
  <w:endnote w:type="continuationSeparator" w:id="1">
    <w:p w:rsidR="00086FD0" w:rsidRDefault="00086FD0" w:rsidP="00730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383474"/>
      <w:docPartObj>
        <w:docPartGallery w:val="Page Numbers (Bottom of Page)"/>
        <w:docPartUnique/>
      </w:docPartObj>
    </w:sdtPr>
    <w:sdtContent>
      <w:p w:rsidR="0073063C" w:rsidRDefault="00216084">
        <w:pPr>
          <w:pStyle w:val="a9"/>
          <w:jc w:val="right"/>
        </w:pPr>
        <w:r>
          <w:fldChar w:fldCharType="begin"/>
        </w:r>
        <w:r w:rsidR="0073063C">
          <w:instrText>PAGE   \* MERGEFORMAT</w:instrText>
        </w:r>
        <w:r>
          <w:fldChar w:fldCharType="separate"/>
        </w:r>
        <w:r w:rsidR="000C4BE2">
          <w:rPr>
            <w:noProof/>
          </w:rPr>
          <w:t>13</w:t>
        </w:r>
        <w:r>
          <w:fldChar w:fldCharType="end"/>
        </w:r>
      </w:p>
    </w:sdtContent>
  </w:sdt>
  <w:p w:rsidR="0073063C" w:rsidRDefault="007306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FD0" w:rsidRDefault="00086FD0" w:rsidP="0073063C">
      <w:r>
        <w:separator/>
      </w:r>
    </w:p>
  </w:footnote>
  <w:footnote w:type="continuationSeparator" w:id="1">
    <w:p w:rsidR="00086FD0" w:rsidRDefault="00086FD0" w:rsidP="00730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>
    <w:nsid w:val="0D082BEA"/>
    <w:multiLevelType w:val="hybridMultilevel"/>
    <w:tmpl w:val="AA26033C"/>
    <w:lvl w:ilvl="0" w:tplc="26B092D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C524C"/>
    <w:multiLevelType w:val="hybridMultilevel"/>
    <w:tmpl w:val="03D2DE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7CB16FC"/>
    <w:multiLevelType w:val="hybridMultilevel"/>
    <w:tmpl w:val="4BEC2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566EB"/>
    <w:multiLevelType w:val="hybridMultilevel"/>
    <w:tmpl w:val="69D8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331A1"/>
    <w:multiLevelType w:val="hybridMultilevel"/>
    <w:tmpl w:val="868E6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75FF0"/>
    <w:multiLevelType w:val="hybridMultilevel"/>
    <w:tmpl w:val="E612F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36DB2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05147"/>
    <w:multiLevelType w:val="hybridMultilevel"/>
    <w:tmpl w:val="4BEC2D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829E0"/>
    <w:multiLevelType w:val="hybridMultilevel"/>
    <w:tmpl w:val="013A4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047F6"/>
    <w:multiLevelType w:val="hybridMultilevel"/>
    <w:tmpl w:val="3758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B7E"/>
    <w:rsid w:val="00086FD0"/>
    <w:rsid w:val="000C2EF1"/>
    <w:rsid w:val="000C4BE2"/>
    <w:rsid w:val="00156B7E"/>
    <w:rsid w:val="00216084"/>
    <w:rsid w:val="0024014F"/>
    <w:rsid w:val="002E21DD"/>
    <w:rsid w:val="00436D33"/>
    <w:rsid w:val="004C1A53"/>
    <w:rsid w:val="004C3D9B"/>
    <w:rsid w:val="00547D51"/>
    <w:rsid w:val="005B462E"/>
    <w:rsid w:val="0073063C"/>
    <w:rsid w:val="00793A67"/>
    <w:rsid w:val="007B521A"/>
    <w:rsid w:val="00800F8A"/>
    <w:rsid w:val="00877755"/>
    <w:rsid w:val="008A197C"/>
    <w:rsid w:val="009D1C11"/>
    <w:rsid w:val="00A971DB"/>
    <w:rsid w:val="00B10742"/>
    <w:rsid w:val="00B22A9D"/>
    <w:rsid w:val="00BD5B29"/>
    <w:rsid w:val="00C71484"/>
    <w:rsid w:val="00CA6413"/>
    <w:rsid w:val="00CD4EA8"/>
    <w:rsid w:val="00D37BEC"/>
    <w:rsid w:val="00D41332"/>
    <w:rsid w:val="00D41589"/>
    <w:rsid w:val="00D56A9F"/>
    <w:rsid w:val="00D63DBC"/>
    <w:rsid w:val="00DD6087"/>
    <w:rsid w:val="00EB3FC3"/>
    <w:rsid w:val="00F164EC"/>
    <w:rsid w:val="00F20A8E"/>
    <w:rsid w:val="00F64FE3"/>
    <w:rsid w:val="00F9322E"/>
    <w:rsid w:val="00F9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C3D9B"/>
    <w:rPr>
      <w:rFonts w:ascii="Times New Roman" w:hAnsi="Times New Roman" w:cs="Times New Roman" w:hint="default"/>
      <w:i/>
      <w:iCs w:val="0"/>
    </w:rPr>
  </w:style>
  <w:style w:type="paragraph" w:styleId="a4">
    <w:name w:val="List Paragraph"/>
    <w:aliases w:val="Этапы,Содержание. 2 уровень,List Paragraph,подтабл,Bullet 1,Use Case List Paragraph"/>
    <w:basedOn w:val="a"/>
    <w:link w:val="a5"/>
    <w:uiPriority w:val="34"/>
    <w:qFormat/>
    <w:rsid w:val="0087775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link w:val="2"/>
    <w:uiPriority w:val="99"/>
    <w:unhideWhenUsed/>
    <w:rsid w:val="00877755"/>
    <w:rPr>
      <w:color w:val="0563C1" w:themeColor="hyperlink"/>
      <w:u w:val="single"/>
    </w:rPr>
  </w:style>
  <w:style w:type="character" w:customStyle="1" w:styleId="a5">
    <w:name w:val="Абзац списка Знак"/>
    <w:aliases w:val="Этапы Знак,Содержание. 2 уровень Знак,List Paragraph Знак,подтабл Знак,Bullet 1 Знак,Use Case List Paragraph Знак"/>
    <w:link w:val="a4"/>
    <w:uiPriority w:val="34"/>
    <w:qFormat/>
    <w:locked/>
    <w:rsid w:val="00877755"/>
  </w:style>
  <w:style w:type="paragraph" w:customStyle="1" w:styleId="2">
    <w:name w:val="Гиперссылка2"/>
    <w:basedOn w:val="a"/>
    <w:link w:val="a6"/>
    <w:uiPriority w:val="99"/>
    <w:rsid w:val="00877755"/>
    <w:rPr>
      <w:rFonts w:asciiTheme="minorHAnsi" w:eastAsiaTheme="minorHAnsi" w:hAnsiTheme="minorHAnsi" w:cstheme="minorBidi"/>
      <w:color w:val="0563C1" w:themeColor="hyperlink"/>
      <w:sz w:val="22"/>
      <w:szCs w:val="22"/>
      <w:u w:val="single"/>
      <w:lang w:eastAsia="en-US"/>
    </w:rPr>
  </w:style>
  <w:style w:type="paragraph" w:styleId="a7">
    <w:name w:val="header"/>
    <w:basedOn w:val="a"/>
    <w:link w:val="a8"/>
    <w:uiPriority w:val="99"/>
    <w:unhideWhenUsed/>
    <w:rsid w:val="007306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063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7306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06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2084079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2797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КБАДК</dc:creator>
  <cp:keywords/>
  <dc:description/>
  <cp:lastModifiedBy>DELL</cp:lastModifiedBy>
  <cp:revision>32</cp:revision>
  <dcterms:created xsi:type="dcterms:W3CDTF">2025-02-27T10:08:00Z</dcterms:created>
  <dcterms:modified xsi:type="dcterms:W3CDTF">2025-03-12T12:17:00Z</dcterms:modified>
</cp:coreProperties>
</file>